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itter"/>
        <w:tblpPr w:leftFromText="141" w:rightFromText="141" w:vertAnchor="text" w:tblpY="1"/>
        <w:tblOverlap w:val="never"/>
        <w:tblW w:w="71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7116"/>
      </w:tblGrid>
      <w:tr w:rsidR="00B9526E" w:rsidRPr="008A1A1D" w14:paraId="6FC88665" w14:textId="77777777" w:rsidTr="0047707E">
        <w:trPr>
          <w:cantSplit/>
          <w:trHeight w:val="3158"/>
        </w:trPr>
        <w:tc>
          <w:tcPr>
            <w:tcW w:w="7116" w:type="dxa"/>
          </w:tcPr>
          <w:p w14:paraId="1FBB4EBE" w14:textId="77777777" w:rsidR="00B9526E" w:rsidRPr="008A1A1D" w:rsidRDefault="00B9526E" w:rsidP="0047707E">
            <w:pPr>
              <w:rPr>
                <w:rFonts w:cs="Arial"/>
                <w:szCs w:val="22"/>
              </w:rPr>
            </w:pPr>
          </w:p>
        </w:tc>
      </w:tr>
    </w:tbl>
    <w:p w14:paraId="7AD8B372" w14:textId="6C832E68" w:rsidR="00375CDD" w:rsidRPr="00097E07" w:rsidRDefault="0047707E" w:rsidP="00375CDD">
      <w:pPr>
        <w:pStyle w:val="ForsideTitelLinje2"/>
        <w:jc w:val="left"/>
        <w:rPr>
          <w:b w:val="0"/>
          <w:color w:val="auto"/>
          <w:sz w:val="64"/>
          <w:szCs w:val="64"/>
          <w:lang w:val="da-DK"/>
        </w:rPr>
      </w:pPr>
      <w:r>
        <w:rPr>
          <w:b w:val="0"/>
          <w:color w:val="auto"/>
          <w:sz w:val="64"/>
          <w:szCs w:val="64"/>
          <w:lang w:val="da-DK"/>
        </w:rPr>
        <w:br w:type="textWrapping" w:clear="all"/>
      </w:r>
      <w:r w:rsidR="00375CDD" w:rsidRPr="00097E07">
        <w:rPr>
          <w:b w:val="0"/>
          <w:color w:val="auto"/>
          <w:sz w:val="64"/>
          <w:szCs w:val="64"/>
          <w:lang w:val="da-DK"/>
        </w:rPr>
        <w:t xml:space="preserve">Miljø- og Fødevareministeriets vejledning vedr. </w:t>
      </w:r>
      <w:r w:rsidR="00035893" w:rsidRPr="00097E07">
        <w:rPr>
          <w:b w:val="0"/>
          <w:color w:val="auto"/>
          <w:sz w:val="64"/>
          <w:szCs w:val="64"/>
          <w:lang w:val="da-DK"/>
        </w:rPr>
        <w:t>oplysningspligt</w:t>
      </w:r>
    </w:p>
    <w:p w14:paraId="666905D6" w14:textId="77777777" w:rsidR="00375CDD" w:rsidRPr="008A1A1D" w:rsidRDefault="00375CDD" w:rsidP="00375CDD">
      <w:pPr>
        <w:pStyle w:val="ForsideTitelLinje2"/>
        <w:jc w:val="left"/>
        <w:rPr>
          <w:rFonts w:ascii="Georgia" w:hAnsi="Georgia"/>
          <w:b w:val="0"/>
          <w:color w:val="auto"/>
          <w:sz w:val="64"/>
          <w:szCs w:val="64"/>
          <w:lang w:val="da-DK"/>
        </w:rPr>
      </w:pPr>
    </w:p>
    <w:p w14:paraId="6611D275" w14:textId="77777777" w:rsidR="00375CDD" w:rsidRPr="008A1A1D" w:rsidRDefault="00375CDD" w:rsidP="00375CDD">
      <w:pPr>
        <w:pStyle w:val="ForsideTitelLinje2"/>
        <w:jc w:val="left"/>
        <w:rPr>
          <w:b w:val="0"/>
          <w:color w:val="auto"/>
          <w:sz w:val="36"/>
          <w:szCs w:val="36"/>
          <w:lang w:val="da-DK"/>
        </w:rPr>
      </w:pPr>
      <w:r w:rsidRPr="008A1A1D">
        <w:rPr>
          <w:b w:val="0"/>
          <w:color w:val="auto"/>
          <w:sz w:val="36"/>
          <w:szCs w:val="36"/>
          <w:lang w:val="da-DK"/>
        </w:rPr>
        <w:t xml:space="preserve">En koncernfælles vejledning om procedure for </w:t>
      </w:r>
      <w:r w:rsidR="00097E07">
        <w:rPr>
          <w:b w:val="0"/>
          <w:color w:val="auto"/>
          <w:sz w:val="36"/>
          <w:szCs w:val="36"/>
          <w:lang w:val="da-DK"/>
        </w:rPr>
        <w:t>underretning af den registrerede om indsamling af personoplysninger</w:t>
      </w:r>
    </w:p>
    <w:p w14:paraId="54C3CC09" w14:textId="77777777" w:rsidR="00375CDD" w:rsidRPr="008A1A1D" w:rsidRDefault="00E17067" w:rsidP="00375CDD">
      <w:pPr>
        <w:pStyle w:val="ForsideTitelLinje2"/>
        <w:jc w:val="left"/>
        <w:rPr>
          <w:b w:val="0"/>
          <w:color w:val="auto"/>
          <w:sz w:val="36"/>
          <w:szCs w:val="36"/>
          <w:lang w:val="da-DK"/>
        </w:rPr>
      </w:pPr>
      <w:r>
        <w:rPr>
          <w:b w:val="0"/>
          <w:color w:val="auto"/>
          <w:sz w:val="36"/>
          <w:szCs w:val="36"/>
          <w:lang w:val="da-DK"/>
        </w:rPr>
        <w:t xml:space="preserve"> – inkl. paradigme</w:t>
      </w:r>
    </w:p>
    <w:p w14:paraId="767766EF" w14:textId="77777777" w:rsidR="00375CDD" w:rsidRPr="008A1A1D" w:rsidRDefault="00375CDD" w:rsidP="00375CDD">
      <w:pPr>
        <w:pStyle w:val="ForsideTitelLinje2"/>
        <w:jc w:val="left"/>
        <w:rPr>
          <w:rFonts w:ascii="Georgia" w:hAnsi="Georgia"/>
          <w:b w:val="0"/>
          <w:color w:val="auto"/>
          <w:sz w:val="36"/>
          <w:szCs w:val="36"/>
          <w:lang w:val="da-DK"/>
        </w:rPr>
      </w:pPr>
    </w:p>
    <w:p w14:paraId="5DB4CDB7" w14:textId="77777777" w:rsidR="00375CDD" w:rsidRPr="008A1A1D" w:rsidRDefault="00375CDD" w:rsidP="00FE7E77"/>
    <w:p w14:paraId="7C44DF16" w14:textId="77777777" w:rsidR="00375CDD" w:rsidRPr="008A1A1D" w:rsidRDefault="00375CDD" w:rsidP="00FE7E77"/>
    <w:p w14:paraId="792F47A0" w14:textId="77777777" w:rsidR="00375CDD" w:rsidRPr="008A1A1D" w:rsidRDefault="00375CDD" w:rsidP="00FE7E77"/>
    <w:p w14:paraId="25DBB00D" w14:textId="77777777" w:rsidR="00375CDD" w:rsidRPr="008A1A1D" w:rsidRDefault="00375CDD" w:rsidP="00FE7E77"/>
    <w:p w14:paraId="77FD9DFD" w14:textId="77777777" w:rsidR="00375CDD" w:rsidRPr="008A1A1D" w:rsidRDefault="00375CDD" w:rsidP="00FE7E77"/>
    <w:p w14:paraId="57A2E6C0" w14:textId="77777777" w:rsidR="00375CDD" w:rsidRPr="008A1A1D" w:rsidRDefault="00375CDD" w:rsidP="00FE7E77"/>
    <w:p w14:paraId="1F7B26B3" w14:textId="77777777" w:rsidR="00375CDD" w:rsidRPr="008A1A1D" w:rsidRDefault="00375CDD" w:rsidP="00FE7E77"/>
    <w:p w14:paraId="5288576D" w14:textId="77777777" w:rsidR="00375CDD" w:rsidRPr="008A1A1D" w:rsidRDefault="00375CDD" w:rsidP="00FE7E77"/>
    <w:p w14:paraId="538EC57E" w14:textId="77777777" w:rsidR="00375CDD" w:rsidRPr="008A1A1D" w:rsidRDefault="00375CDD" w:rsidP="00FE7E77"/>
    <w:p w14:paraId="273B44E6" w14:textId="77777777" w:rsidR="00375CDD" w:rsidRPr="008A1A1D" w:rsidRDefault="00375CDD" w:rsidP="00FE7E77"/>
    <w:p w14:paraId="27CEE208" w14:textId="77777777" w:rsidR="00375CDD" w:rsidRPr="008A1A1D" w:rsidRDefault="00375CDD" w:rsidP="00FE7E77"/>
    <w:p w14:paraId="46C20268" w14:textId="77777777" w:rsidR="00375CDD" w:rsidRPr="008A1A1D" w:rsidRDefault="00375CDD" w:rsidP="00FE7E77"/>
    <w:p w14:paraId="1BE31DC9" w14:textId="77777777" w:rsidR="00375CDD" w:rsidRPr="008A1A1D" w:rsidRDefault="00375CDD" w:rsidP="00FE7E77"/>
    <w:p w14:paraId="72FA5EDD" w14:textId="77777777" w:rsidR="00375CDD" w:rsidRPr="008A1A1D" w:rsidRDefault="00375CDD" w:rsidP="00FE7E77"/>
    <w:p w14:paraId="0A1642FE" w14:textId="77777777" w:rsidR="00375CDD" w:rsidRPr="008A1A1D" w:rsidRDefault="00375CDD" w:rsidP="00FE7E77"/>
    <w:p w14:paraId="1314C3BF" w14:textId="77777777" w:rsidR="00375CDD" w:rsidRPr="008A1A1D" w:rsidRDefault="00375CDD" w:rsidP="00375CDD">
      <w:pPr>
        <w:pStyle w:val="ForsideTitelLinje2"/>
        <w:ind w:left="6520" w:firstLine="1304"/>
        <w:jc w:val="left"/>
        <w:rPr>
          <w:rFonts w:ascii="Georgia" w:hAnsi="Georgia"/>
          <w:b w:val="0"/>
          <w:color w:val="auto"/>
          <w:sz w:val="24"/>
          <w:szCs w:val="24"/>
          <w:lang w:val="da-DK"/>
        </w:rPr>
      </w:pPr>
    </w:p>
    <w:p w14:paraId="02B38EB4" w14:textId="2107A997" w:rsidR="00375CDD" w:rsidRPr="008A1A1D" w:rsidRDefault="00334686" w:rsidP="00EF3D54">
      <w:pPr>
        <w:pStyle w:val="ForsideTitelLinje2"/>
        <w:ind w:left="6520" w:firstLine="1304"/>
        <w:jc w:val="left"/>
      </w:pPr>
      <w:r>
        <w:rPr>
          <w:rFonts w:ascii="Georgia" w:hAnsi="Georgia"/>
          <w:b w:val="0"/>
          <w:color w:val="000000" w:themeColor="text1"/>
          <w:sz w:val="24"/>
          <w:szCs w:val="24"/>
          <w:lang w:val="da-DK"/>
        </w:rPr>
        <w:t>Maj</w:t>
      </w:r>
      <w:r w:rsidRPr="0047707E">
        <w:rPr>
          <w:rFonts w:ascii="Georgia" w:hAnsi="Georgia"/>
          <w:b w:val="0"/>
          <w:color w:val="000000" w:themeColor="text1"/>
          <w:sz w:val="24"/>
          <w:szCs w:val="24"/>
          <w:lang w:val="da-DK"/>
        </w:rPr>
        <w:t xml:space="preserve"> </w:t>
      </w:r>
      <w:r w:rsidR="00375CDD" w:rsidRPr="0047707E">
        <w:rPr>
          <w:rFonts w:ascii="Georgia" w:hAnsi="Georgia"/>
          <w:b w:val="0"/>
          <w:color w:val="000000" w:themeColor="text1"/>
          <w:sz w:val="24"/>
          <w:szCs w:val="24"/>
          <w:lang w:val="da-DK"/>
        </w:rPr>
        <w:t>2018</w:t>
      </w:r>
    </w:p>
    <w:p w14:paraId="3D763096" w14:textId="77777777" w:rsidR="00375CDD" w:rsidRPr="008A1A1D" w:rsidRDefault="00375CDD" w:rsidP="00FE7E77"/>
    <w:p w14:paraId="7A32AFE0" w14:textId="77777777" w:rsidR="00375CDD" w:rsidRPr="008A1A1D" w:rsidRDefault="00375CDD" w:rsidP="00FE7E77"/>
    <w:p w14:paraId="05921CDD" w14:textId="77777777" w:rsidR="00375CDD" w:rsidRPr="008A1A1D" w:rsidRDefault="00375CDD" w:rsidP="00FE7E77"/>
    <w:p w14:paraId="516A00C2" w14:textId="77777777" w:rsidR="00375CDD" w:rsidRPr="008A1A1D" w:rsidRDefault="00375CDD" w:rsidP="00FE7E77"/>
    <w:p w14:paraId="6AABEE56" w14:textId="77777777" w:rsidR="00375CDD" w:rsidRPr="008A1A1D" w:rsidRDefault="00375CDD" w:rsidP="00FE7E77"/>
    <w:p w14:paraId="60E34D9B" w14:textId="77777777" w:rsidR="00375CDD" w:rsidRPr="008A1A1D" w:rsidRDefault="00375CDD" w:rsidP="00FE7E77"/>
    <w:sdt>
      <w:sdtPr>
        <w:rPr>
          <w:rFonts w:eastAsia="Times New Roman" w:cs="Times New Roman"/>
          <w:sz w:val="20"/>
          <w:szCs w:val="20"/>
          <w:lang w:eastAsia="da-DK"/>
        </w:rPr>
        <w:id w:val="-509140789"/>
        <w:docPartObj>
          <w:docPartGallery w:val="Table of Contents"/>
          <w:docPartUnique/>
        </w:docPartObj>
      </w:sdtPr>
      <w:sdtEndPr>
        <w:rPr>
          <w:b/>
          <w:bCs/>
        </w:rPr>
      </w:sdtEndPr>
      <w:sdtContent>
        <w:p w14:paraId="23BE904E" w14:textId="3DAB5476" w:rsidR="00EF3D54" w:rsidRDefault="00EF3D54">
          <w:pPr>
            <w:pStyle w:val="Overskrift"/>
          </w:pPr>
          <w:r>
            <w:t>Indholdsfortegnelse</w:t>
          </w:r>
        </w:p>
        <w:p w14:paraId="2BA642FF" w14:textId="77777777" w:rsidR="00EF3D54" w:rsidRDefault="00EF3D54">
          <w:pPr>
            <w:pStyle w:val="Indholdsfortegnelse1"/>
            <w:tabs>
              <w:tab w:val="right" w:leader="dot" w:pos="9629"/>
            </w:tabs>
            <w:rPr>
              <w:rFonts w:asciiTheme="minorHAnsi" w:eastAsiaTheme="minorEastAsia" w:hAnsiTheme="minorHAnsi" w:cstheme="minorBidi"/>
              <w:b w:val="0"/>
              <w:bCs w:val="0"/>
              <w:caps w:val="0"/>
              <w:noProof/>
              <w:sz w:val="22"/>
              <w:szCs w:val="22"/>
            </w:rPr>
          </w:pPr>
          <w:r>
            <w:fldChar w:fldCharType="begin"/>
          </w:r>
          <w:r>
            <w:instrText xml:space="preserve"> TOC \o "1-3" \h \z \u </w:instrText>
          </w:r>
          <w:r>
            <w:fldChar w:fldCharType="separate"/>
          </w:r>
          <w:hyperlink w:anchor="_Toc513403316" w:history="1">
            <w:r w:rsidRPr="00830148">
              <w:rPr>
                <w:rStyle w:val="Hyperlink"/>
                <w:noProof/>
              </w:rPr>
              <w:t>1. Formål og anvendelse</w:t>
            </w:r>
            <w:r>
              <w:rPr>
                <w:noProof/>
                <w:webHidden/>
              </w:rPr>
              <w:tab/>
            </w:r>
            <w:r>
              <w:rPr>
                <w:noProof/>
                <w:webHidden/>
              </w:rPr>
              <w:fldChar w:fldCharType="begin"/>
            </w:r>
            <w:r>
              <w:rPr>
                <w:noProof/>
                <w:webHidden/>
              </w:rPr>
              <w:instrText xml:space="preserve"> PAGEREF _Toc513403316 \h </w:instrText>
            </w:r>
            <w:r>
              <w:rPr>
                <w:noProof/>
                <w:webHidden/>
              </w:rPr>
            </w:r>
            <w:r>
              <w:rPr>
                <w:noProof/>
                <w:webHidden/>
              </w:rPr>
              <w:fldChar w:fldCharType="separate"/>
            </w:r>
            <w:r>
              <w:rPr>
                <w:noProof/>
                <w:webHidden/>
              </w:rPr>
              <w:t>3</w:t>
            </w:r>
            <w:r>
              <w:rPr>
                <w:noProof/>
                <w:webHidden/>
              </w:rPr>
              <w:fldChar w:fldCharType="end"/>
            </w:r>
          </w:hyperlink>
        </w:p>
        <w:p w14:paraId="2464F952" w14:textId="77777777" w:rsidR="00EF3D54" w:rsidRDefault="00EF3D54">
          <w:pPr>
            <w:pStyle w:val="Indholdsfortegnelse2"/>
            <w:tabs>
              <w:tab w:val="right" w:leader="dot" w:pos="9629"/>
            </w:tabs>
            <w:rPr>
              <w:rFonts w:eastAsiaTheme="minorEastAsia" w:cstheme="minorBidi"/>
              <w:b w:val="0"/>
              <w:bCs w:val="0"/>
              <w:noProof/>
              <w:sz w:val="22"/>
              <w:szCs w:val="22"/>
            </w:rPr>
          </w:pPr>
          <w:hyperlink w:anchor="_Toc513403317" w:history="1">
            <w:r w:rsidRPr="00830148">
              <w:rPr>
                <w:rStyle w:val="Hyperlink"/>
                <w:noProof/>
              </w:rPr>
              <w:t>1.1   Vil du vide mere?</w:t>
            </w:r>
            <w:r>
              <w:rPr>
                <w:noProof/>
                <w:webHidden/>
              </w:rPr>
              <w:tab/>
            </w:r>
            <w:r>
              <w:rPr>
                <w:noProof/>
                <w:webHidden/>
              </w:rPr>
              <w:fldChar w:fldCharType="begin"/>
            </w:r>
            <w:r>
              <w:rPr>
                <w:noProof/>
                <w:webHidden/>
              </w:rPr>
              <w:instrText xml:space="preserve"> PAGEREF _Toc513403317 \h </w:instrText>
            </w:r>
            <w:r>
              <w:rPr>
                <w:noProof/>
                <w:webHidden/>
              </w:rPr>
            </w:r>
            <w:r>
              <w:rPr>
                <w:noProof/>
                <w:webHidden/>
              </w:rPr>
              <w:fldChar w:fldCharType="separate"/>
            </w:r>
            <w:r>
              <w:rPr>
                <w:noProof/>
                <w:webHidden/>
              </w:rPr>
              <w:t>3</w:t>
            </w:r>
            <w:r>
              <w:rPr>
                <w:noProof/>
                <w:webHidden/>
              </w:rPr>
              <w:fldChar w:fldCharType="end"/>
            </w:r>
          </w:hyperlink>
        </w:p>
        <w:p w14:paraId="50BD799B" w14:textId="77777777" w:rsidR="00EF3D54" w:rsidRDefault="00EF3D54">
          <w:pPr>
            <w:pStyle w:val="Indholdsfortegnelse1"/>
            <w:tabs>
              <w:tab w:val="right" w:leader="dot" w:pos="9629"/>
            </w:tabs>
            <w:rPr>
              <w:rFonts w:asciiTheme="minorHAnsi" w:eastAsiaTheme="minorEastAsia" w:hAnsiTheme="minorHAnsi" w:cstheme="minorBidi"/>
              <w:b w:val="0"/>
              <w:bCs w:val="0"/>
              <w:caps w:val="0"/>
              <w:noProof/>
              <w:sz w:val="22"/>
              <w:szCs w:val="22"/>
            </w:rPr>
          </w:pPr>
          <w:hyperlink w:anchor="_Toc513403318" w:history="1">
            <w:r w:rsidRPr="00830148">
              <w:rPr>
                <w:rStyle w:val="Hyperlink"/>
                <w:noProof/>
              </w:rPr>
              <w:t>2. Fremgangsmåde og ansvar</w:t>
            </w:r>
            <w:r>
              <w:rPr>
                <w:noProof/>
                <w:webHidden/>
              </w:rPr>
              <w:tab/>
            </w:r>
            <w:r>
              <w:rPr>
                <w:noProof/>
                <w:webHidden/>
              </w:rPr>
              <w:fldChar w:fldCharType="begin"/>
            </w:r>
            <w:r>
              <w:rPr>
                <w:noProof/>
                <w:webHidden/>
              </w:rPr>
              <w:instrText xml:space="preserve"> PAGEREF _Toc513403318 \h </w:instrText>
            </w:r>
            <w:r>
              <w:rPr>
                <w:noProof/>
                <w:webHidden/>
              </w:rPr>
            </w:r>
            <w:r>
              <w:rPr>
                <w:noProof/>
                <w:webHidden/>
              </w:rPr>
              <w:fldChar w:fldCharType="separate"/>
            </w:r>
            <w:r>
              <w:rPr>
                <w:noProof/>
                <w:webHidden/>
              </w:rPr>
              <w:t>3</w:t>
            </w:r>
            <w:r>
              <w:rPr>
                <w:noProof/>
                <w:webHidden/>
              </w:rPr>
              <w:fldChar w:fldCharType="end"/>
            </w:r>
          </w:hyperlink>
        </w:p>
        <w:p w14:paraId="0FEF1FB4" w14:textId="77777777" w:rsidR="00EF3D54" w:rsidRDefault="00EF3D54">
          <w:pPr>
            <w:pStyle w:val="Indholdsfortegnelse2"/>
            <w:tabs>
              <w:tab w:val="right" w:leader="dot" w:pos="9629"/>
            </w:tabs>
            <w:rPr>
              <w:rFonts w:eastAsiaTheme="minorEastAsia" w:cstheme="minorBidi"/>
              <w:b w:val="0"/>
              <w:bCs w:val="0"/>
              <w:noProof/>
              <w:sz w:val="22"/>
              <w:szCs w:val="22"/>
            </w:rPr>
          </w:pPr>
          <w:hyperlink w:anchor="_Toc513403319" w:history="1">
            <w:r w:rsidRPr="00830148">
              <w:rPr>
                <w:rStyle w:val="Hyperlink"/>
                <w:noProof/>
              </w:rPr>
              <w:t>2.1   I hvilke situationer er der oplysningspligt</w:t>
            </w:r>
            <w:r>
              <w:rPr>
                <w:noProof/>
                <w:webHidden/>
              </w:rPr>
              <w:tab/>
            </w:r>
            <w:r>
              <w:rPr>
                <w:noProof/>
                <w:webHidden/>
              </w:rPr>
              <w:fldChar w:fldCharType="begin"/>
            </w:r>
            <w:r>
              <w:rPr>
                <w:noProof/>
                <w:webHidden/>
              </w:rPr>
              <w:instrText xml:space="preserve"> PAGEREF _Toc513403319 \h </w:instrText>
            </w:r>
            <w:r>
              <w:rPr>
                <w:noProof/>
                <w:webHidden/>
              </w:rPr>
            </w:r>
            <w:r>
              <w:rPr>
                <w:noProof/>
                <w:webHidden/>
              </w:rPr>
              <w:fldChar w:fldCharType="separate"/>
            </w:r>
            <w:r>
              <w:rPr>
                <w:noProof/>
                <w:webHidden/>
              </w:rPr>
              <w:t>3</w:t>
            </w:r>
            <w:r>
              <w:rPr>
                <w:noProof/>
                <w:webHidden/>
              </w:rPr>
              <w:fldChar w:fldCharType="end"/>
            </w:r>
          </w:hyperlink>
        </w:p>
        <w:p w14:paraId="63A0018C" w14:textId="77777777" w:rsidR="00EF3D54" w:rsidRDefault="00EF3D54">
          <w:pPr>
            <w:pStyle w:val="Indholdsfortegnelse3"/>
            <w:tabs>
              <w:tab w:val="right" w:leader="dot" w:pos="9629"/>
            </w:tabs>
            <w:rPr>
              <w:rFonts w:eastAsiaTheme="minorEastAsia" w:cstheme="minorBidi"/>
              <w:noProof/>
              <w:sz w:val="22"/>
              <w:szCs w:val="22"/>
            </w:rPr>
          </w:pPr>
          <w:hyperlink w:anchor="_Toc513403320" w:history="1">
            <w:r w:rsidRPr="00830148">
              <w:rPr>
                <w:rStyle w:val="Hyperlink"/>
                <w:noProof/>
              </w:rPr>
              <w:t>2.1.1   Undtagelser til oplysningspligt</w:t>
            </w:r>
            <w:r>
              <w:rPr>
                <w:noProof/>
                <w:webHidden/>
              </w:rPr>
              <w:tab/>
            </w:r>
            <w:r>
              <w:rPr>
                <w:noProof/>
                <w:webHidden/>
              </w:rPr>
              <w:fldChar w:fldCharType="begin"/>
            </w:r>
            <w:r>
              <w:rPr>
                <w:noProof/>
                <w:webHidden/>
              </w:rPr>
              <w:instrText xml:space="preserve"> PAGEREF _Toc513403320 \h </w:instrText>
            </w:r>
            <w:r>
              <w:rPr>
                <w:noProof/>
                <w:webHidden/>
              </w:rPr>
            </w:r>
            <w:r>
              <w:rPr>
                <w:noProof/>
                <w:webHidden/>
              </w:rPr>
              <w:fldChar w:fldCharType="separate"/>
            </w:r>
            <w:r>
              <w:rPr>
                <w:noProof/>
                <w:webHidden/>
              </w:rPr>
              <w:t>4</w:t>
            </w:r>
            <w:r>
              <w:rPr>
                <w:noProof/>
                <w:webHidden/>
              </w:rPr>
              <w:fldChar w:fldCharType="end"/>
            </w:r>
          </w:hyperlink>
        </w:p>
        <w:p w14:paraId="0C684ACE" w14:textId="77777777" w:rsidR="00EF3D54" w:rsidRDefault="00EF3D54">
          <w:pPr>
            <w:pStyle w:val="Indholdsfortegnelse2"/>
            <w:tabs>
              <w:tab w:val="right" w:leader="dot" w:pos="9629"/>
            </w:tabs>
            <w:rPr>
              <w:rFonts w:eastAsiaTheme="minorEastAsia" w:cstheme="minorBidi"/>
              <w:b w:val="0"/>
              <w:bCs w:val="0"/>
              <w:noProof/>
              <w:sz w:val="22"/>
              <w:szCs w:val="22"/>
            </w:rPr>
          </w:pPr>
          <w:hyperlink w:anchor="_Toc513403321" w:history="1">
            <w:r w:rsidRPr="00830148">
              <w:rPr>
                <w:rStyle w:val="Hyperlink"/>
                <w:noProof/>
              </w:rPr>
              <w:t>2.2   Krav til indhold</w:t>
            </w:r>
            <w:r>
              <w:rPr>
                <w:noProof/>
                <w:webHidden/>
              </w:rPr>
              <w:tab/>
            </w:r>
            <w:r>
              <w:rPr>
                <w:noProof/>
                <w:webHidden/>
              </w:rPr>
              <w:fldChar w:fldCharType="begin"/>
            </w:r>
            <w:r>
              <w:rPr>
                <w:noProof/>
                <w:webHidden/>
              </w:rPr>
              <w:instrText xml:space="preserve"> PAGEREF _Toc513403321 \h </w:instrText>
            </w:r>
            <w:r>
              <w:rPr>
                <w:noProof/>
                <w:webHidden/>
              </w:rPr>
            </w:r>
            <w:r>
              <w:rPr>
                <w:noProof/>
                <w:webHidden/>
              </w:rPr>
              <w:fldChar w:fldCharType="separate"/>
            </w:r>
            <w:r>
              <w:rPr>
                <w:noProof/>
                <w:webHidden/>
              </w:rPr>
              <w:t>5</w:t>
            </w:r>
            <w:r>
              <w:rPr>
                <w:noProof/>
                <w:webHidden/>
              </w:rPr>
              <w:fldChar w:fldCharType="end"/>
            </w:r>
          </w:hyperlink>
        </w:p>
        <w:p w14:paraId="180A6661" w14:textId="77777777" w:rsidR="00EF3D54" w:rsidRDefault="00EF3D54">
          <w:pPr>
            <w:pStyle w:val="Indholdsfortegnelse3"/>
            <w:tabs>
              <w:tab w:val="right" w:leader="dot" w:pos="9629"/>
            </w:tabs>
            <w:rPr>
              <w:rFonts w:eastAsiaTheme="minorEastAsia" w:cstheme="minorBidi"/>
              <w:noProof/>
              <w:sz w:val="22"/>
              <w:szCs w:val="22"/>
            </w:rPr>
          </w:pPr>
          <w:hyperlink w:anchor="_Toc513403322" w:history="1">
            <w:r w:rsidRPr="00830148">
              <w:rPr>
                <w:rStyle w:val="Hyperlink"/>
                <w:noProof/>
              </w:rPr>
              <w:t>2.2.1  Indhold</w:t>
            </w:r>
            <w:r>
              <w:rPr>
                <w:noProof/>
                <w:webHidden/>
              </w:rPr>
              <w:tab/>
            </w:r>
            <w:r>
              <w:rPr>
                <w:noProof/>
                <w:webHidden/>
              </w:rPr>
              <w:fldChar w:fldCharType="begin"/>
            </w:r>
            <w:r>
              <w:rPr>
                <w:noProof/>
                <w:webHidden/>
              </w:rPr>
              <w:instrText xml:space="preserve"> PAGEREF _Toc513403322 \h </w:instrText>
            </w:r>
            <w:r>
              <w:rPr>
                <w:noProof/>
                <w:webHidden/>
              </w:rPr>
            </w:r>
            <w:r>
              <w:rPr>
                <w:noProof/>
                <w:webHidden/>
              </w:rPr>
              <w:fldChar w:fldCharType="separate"/>
            </w:r>
            <w:r>
              <w:rPr>
                <w:noProof/>
                <w:webHidden/>
              </w:rPr>
              <w:t>5</w:t>
            </w:r>
            <w:r>
              <w:rPr>
                <w:noProof/>
                <w:webHidden/>
              </w:rPr>
              <w:fldChar w:fldCharType="end"/>
            </w:r>
          </w:hyperlink>
        </w:p>
        <w:p w14:paraId="62064ACA" w14:textId="77777777" w:rsidR="00EF3D54" w:rsidRDefault="00EF3D54">
          <w:pPr>
            <w:pStyle w:val="Indholdsfortegnelse3"/>
            <w:tabs>
              <w:tab w:val="right" w:leader="dot" w:pos="9629"/>
            </w:tabs>
            <w:rPr>
              <w:rFonts w:eastAsiaTheme="minorEastAsia" w:cstheme="minorBidi"/>
              <w:noProof/>
              <w:sz w:val="22"/>
              <w:szCs w:val="22"/>
            </w:rPr>
          </w:pPr>
          <w:hyperlink w:anchor="_Toc513403323" w:history="1">
            <w:r w:rsidRPr="00830148">
              <w:rPr>
                <w:rStyle w:val="Hyperlink"/>
                <w:noProof/>
              </w:rPr>
              <w:t>2.2.2  Informationsform</w:t>
            </w:r>
            <w:r>
              <w:rPr>
                <w:noProof/>
                <w:webHidden/>
              </w:rPr>
              <w:tab/>
            </w:r>
            <w:r>
              <w:rPr>
                <w:noProof/>
                <w:webHidden/>
              </w:rPr>
              <w:fldChar w:fldCharType="begin"/>
            </w:r>
            <w:r>
              <w:rPr>
                <w:noProof/>
                <w:webHidden/>
              </w:rPr>
              <w:instrText xml:space="preserve"> PAGEREF _Toc513403323 \h </w:instrText>
            </w:r>
            <w:r>
              <w:rPr>
                <w:noProof/>
                <w:webHidden/>
              </w:rPr>
            </w:r>
            <w:r>
              <w:rPr>
                <w:noProof/>
                <w:webHidden/>
              </w:rPr>
              <w:fldChar w:fldCharType="separate"/>
            </w:r>
            <w:r>
              <w:rPr>
                <w:noProof/>
                <w:webHidden/>
              </w:rPr>
              <w:t>5</w:t>
            </w:r>
            <w:r>
              <w:rPr>
                <w:noProof/>
                <w:webHidden/>
              </w:rPr>
              <w:fldChar w:fldCharType="end"/>
            </w:r>
          </w:hyperlink>
        </w:p>
        <w:p w14:paraId="26700006" w14:textId="77777777" w:rsidR="00EF3D54" w:rsidRDefault="00EF3D54">
          <w:pPr>
            <w:pStyle w:val="Indholdsfortegnelse2"/>
            <w:tabs>
              <w:tab w:val="right" w:leader="dot" w:pos="9629"/>
            </w:tabs>
            <w:rPr>
              <w:rFonts w:eastAsiaTheme="minorEastAsia" w:cstheme="minorBidi"/>
              <w:b w:val="0"/>
              <w:bCs w:val="0"/>
              <w:noProof/>
              <w:sz w:val="22"/>
              <w:szCs w:val="22"/>
            </w:rPr>
          </w:pPr>
          <w:hyperlink w:anchor="_Toc513403324" w:history="1">
            <w:r w:rsidRPr="00830148">
              <w:rPr>
                <w:rStyle w:val="Hyperlink"/>
                <w:noProof/>
              </w:rPr>
              <w:t>2.3   Tidsfrist for opfyldelse af oplysningspligten</w:t>
            </w:r>
            <w:r>
              <w:rPr>
                <w:noProof/>
                <w:webHidden/>
              </w:rPr>
              <w:tab/>
            </w:r>
            <w:r>
              <w:rPr>
                <w:noProof/>
                <w:webHidden/>
              </w:rPr>
              <w:fldChar w:fldCharType="begin"/>
            </w:r>
            <w:r>
              <w:rPr>
                <w:noProof/>
                <w:webHidden/>
              </w:rPr>
              <w:instrText xml:space="preserve"> PAGEREF _Toc513403324 \h </w:instrText>
            </w:r>
            <w:r>
              <w:rPr>
                <w:noProof/>
                <w:webHidden/>
              </w:rPr>
            </w:r>
            <w:r>
              <w:rPr>
                <w:noProof/>
                <w:webHidden/>
              </w:rPr>
              <w:fldChar w:fldCharType="separate"/>
            </w:r>
            <w:r>
              <w:rPr>
                <w:noProof/>
                <w:webHidden/>
              </w:rPr>
              <w:t>6</w:t>
            </w:r>
            <w:r>
              <w:rPr>
                <w:noProof/>
                <w:webHidden/>
              </w:rPr>
              <w:fldChar w:fldCharType="end"/>
            </w:r>
          </w:hyperlink>
        </w:p>
        <w:p w14:paraId="31BDBB73" w14:textId="77777777" w:rsidR="00EF3D54" w:rsidRDefault="00EF3D54">
          <w:pPr>
            <w:pStyle w:val="Indholdsfortegnelse3"/>
            <w:tabs>
              <w:tab w:val="right" w:leader="dot" w:pos="9629"/>
            </w:tabs>
            <w:rPr>
              <w:rFonts w:eastAsiaTheme="minorEastAsia" w:cstheme="minorBidi"/>
              <w:noProof/>
              <w:sz w:val="22"/>
              <w:szCs w:val="22"/>
            </w:rPr>
          </w:pPr>
          <w:hyperlink w:anchor="_Toc513403325" w:history="1">
            <w:r w:rsidRPr="00830148">
              <w:rPr>
                <w:rStyle w:val="Hyperlink"/>
                <w:noProof/>
              </w:rPr>
              <w:t>2.3.1  Hvis personoplysningerne indsamles hos den registrerede</w:t>
            </w:r>
            <w:r>
              <w:rPr>
                <w:noProof/>
                <w:webHidden/>
              </w:rPr>
              <w:tab/>
            </w:r>
            <w:r>
              <w:rPr>
                <w:noProof/>
                <w:webHidden/>
              </w:rPr>
              <w:fldChar w:fldCharType="begin"/>
            </w:r>
            <w:r>
              <w:rPr>
                <w:noProof/>
                <w:webHidden/>
              </w:rPr>
              <w:instrText xml:space="preserve"> PAGEREF _Toc513403325 \h </w:instrText>
            </w:r>
            <w:r>
              <w:rPr>
                <w:noProof/>
                <w:webHidden/>
              </w:rPr>
            </w:r>
            <w:r>
              <w:rPr>
                <w:noProof/>
                <w:webHidden/>
              </w:rPr>
              <w:fldChar w:fldCharType="separate"/>
            </w:r>
            <w:r>
              <w:rPr>
                <w:noProof/>
                <w:webHidden/>
              </w:rPr>
              <w:t>6</w:t>
            </w:r>
            <w:r>
              <w:rPr>
                <w:noProof/>
                <w:webHidden/>
              </w:rPr>
              <w:fldChar w:fldCharType="end"/>
            </w:r>
          </w:hyperlink>
        </w:p>
        <w:p w14:paraId="56CCF960" w14:textId="77777777" w:rsidR="00EF3D54" w:rsidRDefault="00EF3D54">
          <w:pPr>
            <w:pStyle w:val="Indholdsfortegnelse3"/>
            <w:tabs>
              <w:tab w:val="right" w:leader="dot" w:pos="9629"/>
            </w:tabs>
            <w:rPr>
              <w:rFonts w:eastAsiaTheme="minorEastAsia" w:cstheme="minorBidi"/>
              <w:noProof/>
              <w:sz w:val="22"/>
              <w:szCs w:val="22"/>
            </w:rPr>
          </w:pPr>
          <w:hyperlink w:anchor="_Toc513403326" w:history="1">
            <w:r w:rsidRPr="00830148">
              <w:rPr>
                <w:rStyle w:val="Hyperlink"/>
                <w:noProof/>
              </w:rPr>
              <w:t>2.3.2  Hvis personoplysningerne indsamles hos andre end den registrerede</w:t>
            </w:r>
            <w:r>
              <w:rPr>
                <w:noProof/>
                <w:webHidden/>
              </w:rPr>
              <w:tab/>
            </w:r>
            <w:r>
              <w:rPr>
                <w:noProof/>
                <w:webHidden/>
              </w:rPr>
              <w:fldChar w:fldCharType="begin"/>
            </w:r>
            <w:r>
              <w:rPr>
                <w:noProof/>
                <w:webHidden/>
              </w:rPr>
              <w:instrText xml:space="preserve"> PAGEREF _Toc513403326 \h </w:instrText>
            </w:r>
            <w:r>
              <w:rPr>
                <w:noProof/>
                <w:webHidden/>
              </w:rPr>
            </w:r>
            <w:r>
              <w:rPr>
                <w:noProof/>
                <w:webHidden/>
              </w:rPr>
              <w:fldChar w:fldCharType="separate"/>
            </w:r>
            <w:r>
              <w:rPr>
                <w:noProof/>
                <w:webHidden/>
              </w:rPr>
              <w:t>6</w:t>
            </w:r>
            <w:r>
              <w:rPr>
                <w:noProof/>
                <w:webHidden/>
              </w:rPr>
              <w:fldChar w:fldCharType="end"/>
            </w:r>
          </w:hyperlink>
        </w:p>
        <w:p w14:paraId="1087C679" w14:textId="77777777" w:rsidR="00EF3D54" w:rsidRDefault="00EF3D54">
          <w:pPr>
            <w:pStyle w:val="Indholdsfortegnelse2"/>
            <w:tabs>
              <w:tab w:val="right" w:leader="dot" w:pos="9629"/>
            </w:tabs>
            <w:rPr>
              <w:rFonts w:eastAsiaTheme="minorEastAsia" w:cstheme="minorBidi"/>
              <w:b w:val="0"/>
              <w:bCs w:val="0"/>
              <w:noProof/>
              <w:sz w:val="22"/>
              <w:szCs w:val="22"/>
            </w:rPr>
          </w:pPr>
          <w:hyperlink w:anchor="_Toc513403327" w:history="1">
            <w:r w:rsidRPr="00830148">
              <w:rPr>
                <w:rStyle w:val="Hyperlink"/>
                <w:noProof/>
              </w:rPr>
              <w:t>2.4   Proces for overholdelse af oplysningspligten</w:t>
            </w:r>
            <w:r>
              <w:rPr>
                <w:noProof/>
                <w:webHidden/>
              </w:rPr>
              <w:tab/>
            </w:r>
            <w:r>
              <w:rPr>
                <w:noProof/>
                <w:webHidden/>
              </w:rPr>
              <w:fldChar w:fldCharType="begin"/>
            </w:r>
            <w:r>
              <w:rPr>
                <w:noProof/>
                <w:webHidden/>
              </w:rPr>
              <w:instrText xml:space="preserve"> PAGEREF _Toc513403327 \h </w:instrText>
            </w:r>
            <w:r>
              <w:rPr>
                <w:noProof/>
                <w:webHidden/>
              </w:rPr>
            </w:r>
            <w:r>
              <w:rPr>
                <w:noProof/>
                <w:webHidden/>
              </w:rPr>
              <w:fldChar w:fldCharType="separate"/>
            </w:r>
            <w:r>
              <w:rPr>
                <w:noProof/>
                <w:webHidden/>
              </w:rPr>
              <w:t>6</w:t>
            </w:r>
            <w:r>
              <w:rPr>
                <w:noProof/>
                <w:webHidden/>
              </w:rPr>
              <w:fldChar w:fldCharType="end"/>
            </w:r>
          </w:hyperlink>
        </w:p>
        <w:p w14:paraId="43D5C754" w14:textId="77777777" w:rsidR="00EF3D54" w:rsidRDefault="00EF3D54">
          <w:pPr>
            <w:pStyle w:val="Indholdsfortegnelse1"/>
            <w:tabs>
              <w:tab w:val="right" w:leader="dot" w:pos="9629"/>
            </w:tabs>
            <w:rPr>
              <w:rFonts w:asciiTheme="minorHAnsi" w:eastAsiaTheme="minorEastAsia" w:hAnsiTheme="minorHAnsi" w:cstheme="minorBidi"/>
              <w:b w:val="0"/>
              <w:bCs w:val="0"/>
              <w:caps w:val="0"/>
              <w:noProof/>
              <w:sz w:val="22"/>
              <w:szCs w:val="22"/>
            </w:rPr>
          </w:pPr>
          <w:hyperlink w:anchor="_Toc513403328" w:history="1">
            <w:r w:rsidRPr="00830148">
              <w:rPr>
                <w:rStyle w:val="Hyperlink"/>
                <w:noProof/>
              </w:rPr>
              <w:t>3. Dokumentation/Registreringer</w:t>
            </w:r>
            <w:r>
              <w:rPr>
                <w:noProof/>
                <w:webHidden/>
              </w:rPr>
              <w:tab/>
            </w:r>
            <w:r>
              <w:rPr>
                <w:noProof/>
                <w:webHidden/>
              </w:rPr>
              <w:fldChar w:fldCharType="begin"/>
            </w:r>
            <w:r>
              <w:rPr>
                <w:noProof/>
                <w:webHidden/>
              </w:rPr>
              <w:instrText xml:space="preserve"> PAGEREF _Toc513403328 \h </w:instrText>
            </w:r>
            <w:r>
              <w:rPr>
                <w:noProof/>
                <w:webHidden/>
              </w:rPr>
            </w:r>
            <w:r>
              <w:rPr>
                <w:noProof/>
                <w:webHidden/>
              </w:rPr>
              <w:fldChar w:fldCharType="separate"/>
            </w:r>
            <w:r>
              <w:rPr>
                <w:noProof/>
                <w:webHidden/>
              </w:rPr>
              <w:t>7</w:t>
            </w:r>
            <w:r>
              <w:rPr>
                <w:noProof/>
                <w:webHidden/>
              </w:rPr>
              <w:fldChar w:fldCharType="end"/>
            </w:r>
          </w:hyperlink>
        </w:p>
        <w:p w14:paraId="7B4CC445" w14:textId="77777777" w:rsidR="00EF3D54" w:rsidRDefault="00EF3D54">
          <w:pPr>
            <w:pStyle w:val="Indholdsfortegnelse1"/>
            <w:tabs>
              <w:tab w:val="right" w:leader="dot" w:pos="9629"/>
            </w:tabs>
            <w:rPr>
              <w:rFonts w:asciiTheme="minorHAnsi" w:eastAsiaTheme="minorEastAsia" w:hAnsiTheme="minorHAnsi" w:cstheme="minorBidi"/>
              <w:b w:val="0"/>
              <w:bCs w:val="0"/>
              <w:caps w:val="0"/>
              <w:noProof/>
              <w:sz w:val="22"/>
              <w:szCs w:val="22"/>
            </w:rPr>
          </w:pPr>
          <w:hyperlink w:anchor="_Toc513403329" w:history="1">
            <w:r w:rsidRPr="00830148">
              <w:rPr>
                <w:rStyle w:val="Hyperlink"/>
                <w:noProof/>
              </w:rPr>
              <w:t>4. Bilag og referencer</w:t>
            </w:r>
            <w:r>
              <w:rPr>
                <w:noProof/>
                <w:webHidden/>
              </w:rPr>
              <w:tab/>
            </w:r>
            <w:r>
              <w:rPr>
                <w:noProof/>
                <w:webHidden/>
              </w:rPr>
              <w:fldChar w:fldCharType="begin"/>
            </w:r>
            <w:r>
              <w:rPr>
                <w:noProof/>
                <w:webHidden/>
              </w:rPr>
              <w:instrText xml:space="preserve"> PAGEREF _Toc513403329 \h </w:instrText>
            </w:r>
            <w:r>
              <w:rPr>
                <w:noProof/>
                <w:webHidden/>
              </w:rPr>
            </w:r>
            <w:r>
              <w:rPr>
                <w:noProof/>
                <w:webHidden/>
              </w:rPr>
              <w:fldChar w:fldCharType="separate"/>
            </w:r>
            <w:r>
              <w:rPr>
                <w:noProof/>
                <w:webHidden/>
              </w:rPr>
              <w:t>8</w:t>
            </w:r>
            <w:r>
              <w:rPr>
                <w:noProof/>
                <w:webHidden/>
              </w:rPr>
              <w:fldChar w:fldCharType="end"/>
            </w:r>
          </w:hyperlink>
        </w:p>
        <w:p w14:paraId="4B127457" w14:textId="77777777" w:rsidR="00EF3D54" w:rsidRDefault="00EF3D54">
          <w:pPr>
            <w:pStyle w:val="Indholdsfortegnelse2"/>
            <w:tabs>
              <w:tab w:val="right" w:leader="dot" w:pos="9629"/>
            </w:tabs>
            <w:rPr>
              <w:rFonts w:eastAsiaTheme="minorEastAsia" w:cstheme="minorBidi"/>
              <w:b w:val="0"/>
              <w:bCs w:val="0"/>
              <w:noProof/>
              <w:sz w:val="22"/>
              <w:szCs w:val="22"/>
            </w:rPr>
          </w:pPr>
          <w:hyperlink w:anchor="_Toc513403330" w:history="1">
            <w:r w:rsidRPr="00830148">
              <w:rPr>
                <w:rStyle w:val="Hyperlink"/>
                <w:noProof/>
              </w:rPr>
              <w:t>Bilag 1: Indhold i underretningen for overholdelse af oplysningspligten</w:t>
            </w:r>
            <w:r>
              <w:rPr>
                <w:noProof/>
                <w:webHidden/>
              </w:rPr>
              <w:tab/>
            </w:r>
            <w:r>
              <w:rPr>
                <w:noProof/>
                <w:webHidden/>
              </w:rPr>
              <w:fldChar w:fldCharType="begin"/>
            </w:r>
            <w:r>
              <w:rPr>
                <w:noProof/>
                <w:webHidden/>
              </w:rPr>
              <w:instrText xml:space="preserve"> PAGEREF _Toc513403330 \h </w:instrText>
            </w:r>
            <w:r>
              <w:rPr>
                <w:noProof/>
                <w:webHidden/>
              </w:rPr>
            </w:r>
            <w:r>
              <w:rPr>
                <w:noProof/>
                <w:webHidden/>
              </w:rPr>
              <w:fldChar w:fldCharType="separate"/>
            </w:r>
            <w:r>
              <w:rPr>
                <w:noProof/>
                <w:webHidden/>
              </w:rPr>
              <w:t>9</w:t>
            </w:r>
            <w:r>
              <w:rPr>
                <w:noProof/>
                <w:webHidden/>
              </w:rPr>
              <w:fldChar w:fldCharType="end"/>
            </w:r>
          </w:hyperlink>
        </w:p>
        <w:p w14:paraId="1E060F64" w14:textId="77777777" w:rsidR="00EF3D54" w:rsidRDefault="00EF3D54">
          <w:pPr>
            <w:pStyle w:val="Indholdsfortegnelse2"/>
            <w:tabs>
              <w:tab w:val="right" w:leader="dot" w:pos="9629"/>
            </w:tabs>
            <w:rPr>
              <w:rFonts w:eastAsiaTheme="minorEastAsia" w:cstheme="minorBidi"/>
              <w:b w:val="0"/>
              <w:bCs w:val="0"/>
              <w:noProof/>
              <w:sz w:val="22"/>
              <w:szCs w:val="22"/>
            </w:rPr>
          </w:pPr>
          <w:hyperlink w:anchor="_Toc513403331" w:history="1">
            <w:r w:rsidRPr="00830148">
              <w:rPr>
                <w:rStyle w:val="Hyperlink"/>
                <w:noProof/>
              </w:rPr>
              <w:t>Bilag 2: Paradigme til oplysningspligt</w:t>
            </w:r>
            <w:r>
              <w:rPr>
                <w:noProof/>
                <w:webHidden/>
              </w:rPr>
              <w:tab/>
            </w:r>
            <w:r>
              <w:rPr>
                <w:noProof/>
                <w:webHidden/>
              </w:rPr>
              <w:fldChar w:fldCharType="begin"/>
            </w:r>
            <w:r>
              <w:rPr>
                <w:noProof/>
                <w:webHidden/>
              </w:rPr>
              <w:instrText xml:space="preserve"> PAGEREF _Toc513403331 \h </w:instrText>
            </w:r>
            <w:r>
              <w:rPr>
                <w:noProof/>
                <w:webHidden/>
              </w:rPr>
            </w:r>
            <w:r>
              <w:rPr>
                <w:noProof/>
                <w:webHidden/>
              </w:rPr>
              <w:fldChar w:fldCharType="separate"/>
            </w:r>
            <w:r>
              <w:rPr>
                <w:noProof/>
                <w:webHidden/>
              </w:rPr>
              <w:t>11</w:t>
            </w:r>
            <w:r>
              <w:rPr>
                <w:noProof/>
                <w:webHidden/>
              </w:rPr>
              <w:fldChar w:fldCharType="end"/>
            </w:r>
          </w:hyperlink>
        </w:p>
        <w:p w14:paraId="69892460" w14:textId="77777777" w:rsidR="00EF3D54" w:rsidRDefault="00EF3D54">
          <w:pPr>
            <w:pStyle w:val="Indholdsfortegnelse3"/>
            <w:tabs>
              <w:tab w:val="right" w:leader="dot" w:pos="9629"/>
            </w:tabs>
            <w:rPr>
              <w:rFonts w:eastAsiaTheme="minorEastAsia" w:cstheme="minorBidi"/>
              <w:noProof/>
              <w:sz w:val="22"/>
              <w:szCs w:val="22"/>
            </w:rPr>
          </w:pPr>
          <w:hyperlink w:anchor="_Toc513403332" w:history="1">
            <w:r w:rsidRPr="00830148">
              <w:rPr>
                <w:rStyle w:val="Hyperlink"/>
                <w:noProof/>
              </w:rPr>
              <w:t>Vejledning til brug af paradigmet</w:t>
            </w:r>
            <w:r>
              <w:rPr>
                <w:noProof/>
                <w:webHidden/>
              </w:rPr>
              <w:tab/>
            </w:r>
            <w:r>
              <w:rPr>
                <w:noProof/>
                <w:webHidden/>
              </w:rPr>
              <w:fldChar w:fldCharType="begin"/>
            </w:r>
            <w:r>
              <w:rPr>
                <w:noProof/>
                <w:webHidden/>
              </w:rPr>
              <w:instrText xml:space="preserve"> PAGEREF _Toc513403332 \h </w:instrText>
            </w:r>
            <w:r>
              <w:rPr>
                <w:noProof/>
                <w:webHidden/>
              </w:rPr>
            </w:r>
            <w:r>
              <w:rPr>
                <w:noProof/>
                <w:webHidden/>
              </w:rPr>
              <w:fldChar w:fldCharType="separate"/>
            </w:r>
            <w:r>
              <w:rPr>
                <w:noProof/>
                <w:webHidden/>
              </w:rPr>
              <w:t>11</w:t>
            </w:r>
            <w:r>
              <w:rPr>
                <w:noProof/>
                <w:webHidden/>
              </w:rPr>
              <w:fldChar w:fldCharType="end"/>
            </w:r>
          </w:hyperlink>
        </w:p>
        <w:p w14:paraId="60B2D71A" w14:textId="0231703C" w:rsidR="00EF3D54" w:rsidRDefault="00EF3D54">
          <w:r>
            <w:rPr>
              <w:b/>
              <w:bCs/>
            </w:rPr>
            <w:fldChar w:fldCharType="end"/>
          </w:r>
        </w:p>
      </w:sdtContent>
    </w:sdt>
    <w:p w14:paraId="605B8ACA" w14:textId="77777777" w:rsidR="00375CDD" w:rsidRPr="008A1A1D" w:rsidRDefault="00375CDD" w:rsidP="00FE7E77"/>
    <w:p w14:paraId="32E84678" w14:textId="77777777" w:rsidR="00375CDD" w:rsidRPr="008A1A1D" w:rsidRDefault="00375CDD" w:rsidP="00FE7E77"/>
    <w:p w14:paraId="13E43054" w14:textId="77777777" w:rsidR="00375CDD" w:rsidRPr="008A1A1D" w:rsidRDefault="00375CDD" w:rsidP="00FE7E77"/>
    <w:p w14:paraId="341ECBFA" w14:textId="77777777" w:rsidR="00375CDD" w:rsidRPr="008A1A1D" w:rsidRDefault="00375CDD" w:rsidP="00FE7E77"/>
    <w:p w14:paraId="1C83F7E9" w14:textId="77777777" w:rsidR="00375CDD" w:rsidRPr="008A1A1D" w:rsidRDefault="00375CDD" w:rsidP="00FE7E77"/>
    <w:p w14:paraId="22504407" w14:textId="29722DC3" w:rsidR="00375CDD" w:rsidRPr="008A1A1D" w:rsidRDefault="00375CDD" w:rsidP="00375CDD">
      <w:pPr>
        <w:pStyle w:val="Opstilling-punkttegn"/>
        <w:widowControl w:val="0"/>
        <w:numPr>
          <w:ilvl w:val="0"/>
          <w:numId w:val="0"/>
        </w:numPr>
        <w:autoSpaceDE w:val="0"/>
        <w:autoSpaceDN w:val="0"/>
        <w:spacing w:line="240" w:lineRule="auto"/>
        <w:ind w:left="454" w:hanging="454"/>
      </w:pPr>
      <w:r w:rsidRPr="008A1A1D">
        <w:br w:type="page"/>
      </w:r>
    </w:p>
    <w:p w14:paraId="335C1EA8" w14:textId="2895239D" w:rsidR="00B422C7" w:rsidRPr="00EF3D54" w:rsidRDefault="00B422C7" w:rsidP="00EF3D54">
      <w:pPr>
        <w:pStyle w:val="Overskrift1"/>
        <w:spacing w:line="276" w:lineRule="auto"/>
        <w:rPr>
          <w:sz w:val="28"/>
          <w:szCs w:val="28"/>
        </w:rPr>
      </w:pPr>
      <w:bookmarkStart w:id="0" w:name="_Toc508906450"/>
      <w:bookmarkStart w:id="1" w:name="_Toc512519913"/>
      <w:bookmarkStart w:id="2" w:name="_Toc512520027"/>
      <w:bookmarkStart w:id="3" w:name="_Toc513403316"/>
      <w:r w:rsidRPr="008A1A1D">
        <w:rPr>
          <w:sz w:val="28"/>
          <w:szCs w:val="28"/>
        </w:rPr>
        <w:lastRenderedPageBreak/>
        <w:t xml:space="preserve">1. </w:t>
      </w:r>
      <w:r w:rsidR="00BF2780" w:rsidRPr="008A1A1D">
        <w:rPr>
          <w:sz w:val="28"/>
          <w:szCs w:val="28"/>
        </w:rPr>
        <w:t>Formål og anvendelse</w:t>
      </w:r>
      <w:bookmarkEnd w:id="0"/>
      <w:bookmarkEnd w:id="1"/>
      <w:bookmarkEnd w:id="2"/>
      <w:bookmarkEnd w:id="3"/>
    </w:p>
    <w:p w14:paraId="7010F3E9" w14:textId="77777777" w:rsidR="00B422C7" w:rsidRPr="008A1A1D" w:rsidRDefault="00B422C7" w:rsidP="007765EF">
      <w:pPr>
        <w:spacing w:line="276" w:lineRule="auto"/>
      </w:pPr>
    </w:p>
    <w:p w14:paraId="556A2C87" w14:textId="77777777" w:rsidR="00BF2780" w:rsidRPr="008A1A1D" w:rsidRDefault="00BF2780" w:rsidP="007765EF">
      <w:pPr>
        <w:spacing w:line="276" w:lineRule="auto"/>
        <w:jc w:val="both"/>
      </w:pPr>
      <w:r w:rsidRPr="008A1A1D">
        <w:t xml:space="preserve">Når Miljø- og Fødevareministeriets institutioner registrerer og sagsbehandler personoplysninger fra f.eks. borgere (de registrerede), skal medarbejdere iagttage forskellige foranstaltninger. Medarbejdere i såvel departementet og </w:t>
      </w:r>
      <w:r w:rsidR="00930899">
        <w:t>institutioner</w:t>
      </w:r>
      <w:r w:rsidRPr="008A1A1D">
        <w:t>ne har pligt til at give den registrerede information om, at der indsamles oplysninger om vedkommende og hvad oplysningerne bruges til.</w:t>
      </w:r>
    </w:p>
    <w:p w14:paraId="653B0CAF" w14:textId="77777777" w:rsidR="00BF2780" w:rsidRPr="008A1A1D" w:rsidRDefault="00BF2780" w:rsidP="007765EF">
      <w:pPr>
        <w:spacing w:line="276" w:lineRule="auto"/>
        <w:jc w:val="both"/>
      </w:pPr>
    </w:p>
    <w:p w14:paraId="25628705" w14:textId="77777777" w:rsidR="00E964CC" w:rsidRPr="008A1A1D" w:rsidRDefault="00BF2780" w:rsidP="007765EF">
      <w:pPr>
        <w:spacing w:line="276" w:lineRule="auto"/>
        <w:jc w:val="both"/>
      </w:pPr>
      <w:r w:rsidRPr="008A1A1D">
        <w:t xml:space="preserve">Denne procedure har til formål at beskrive, hvorledes medarbejdere </w:t>
      </w:r>
      <w:r w:rsidR="00C10738">
        <w:t xml:space="preserve">i </w:t>
      </w:r>
      <w:r w:rsidRPr="008A1A1D">
        <w:t xml:space="preserve">Miljø- og Fødevareministeriets institutioner sikrer, at institutionen efterlever oplysningspligten overfor de registrerede. Alle enheder, der er ansvarlige for behandling af personoplysninger i institutionen, er omfattet af proceduren. </w:t>
      </w:r>
    </w:p>
    <w:p w14:paraId="4FE27E71" w14:textId="77777777" w:rsidR="00BF2780" w:rsidRPr="008A1A1D" w:rsidRDefault="00BF2780" w:rsidP="007765EF">
      <w:pPr>
        <w:spacing w:line="276" w:lineRule="auto"/>
        <w:jc w:val="both"/>
      </w:pPr>
    </w:p>
    <w:p w14:paraId="3F1994A9" w14:textId="45362DB0" w:rsidR="00BF2780" w:rsidRDefault="00BF2780" w:rsidP="007765EF">
      <w:pPr>
        <w:spacing w:line="276" w:lineRule="auto"/>
        <w:jc w:val="both"/>
      </w:pPr>
      <w:r w:rsidRPr="008A1A1D">
        <w:t xml:space="preserve">Som </w:t>
      </w:r>
      <w:r w:rsidRPr="008A1A1D">
        <w:rPr>
          <w:i/>
        </w:rPr>
        <w:t>bilag 1</w:t>
      </w:r>
      <w:r w:rsidRPr="008A1A1D">
        <w:t xml:space="preserve"> er vedlagt et skema med overblik over de indholdsmæssige krav til oplysningspligten. Som </w:t>
      </w:r>
      <w:r w:rsidRPr="008A1A1D">
        <w:rPr>
          <w:i/>
        </w:rPr>
        <w:t>bilag 2</w:t>
      </w:r>
      <w:r w:rsidRPr="008A1A1D">
        <w:t xml:space="preserve"> er vedl</w:t>
      </w:r>
      <w:r w:rsidR="00E17067">
        <w:t>agt et</w:t>
      </w:r>
      <w:r w:rsidRPr="008A1A1D">
        <w:t xml:space="preserve"> </w:t>
      </w:r>
      <w:r w:rsidR="00E17067">
        <w:t>paradigme</w:t>
      </w:r>
      <w:r w:rsidRPr="008A1A1D">
        <w:t xml:space="preserve"> til brug for opfyldelse af oplysningspligten. </w:t>
      </w:r>
      <w:r w:rsidR="00E17067">
        <w:t>Paradigmet</w:t>
      </w:r>
      <w:r w:rsidRPr="008A1A1D">
        <w:t xml:space="preserve"> skal anvendes ved oprettelse af nye behandlingsaktiviteter, hvori personoplysninger indsamles eller ved ændring af eksisterende behandlingsaktiviteter</w:t>
      </w:r>
      <w:r w:rsidR="00334686">
        <w:t>, hvori der indgår indsamlede oplysninger</w:t>
      </w:r>
      <w:r w:rsidRPr="008A1A1D">
        <w:t>.</w:t>
      </w:r>
    </w:p>
    <w:p w14:paraId="5368E88A" w14:textId="77777777" w:rsidR="00E964CC" w:rsidRDefault="00E964CC" w:rsidP="007765EF">
      <w:pPr>
        <w:spacing w:line="276" w:lineRule="auto"/>
        <w:jc w:val="both"/>
        <w:rPr>
          <w:b/>
        </w:rPr>
      </w:pPr>
    </w:p>
    <w:p w14:paraId="7AADEB78" w14:textId="77777777" w:rsidR="00E964CC" w:rsidRPr="008A1A1D" w:rsidRDefault="00E964CC" w:rsidP="007765EF">
      <w:pPr>
        <w:pStyle w:val="Overskrift2"/>
        <w:spacing w:line="276" w:lineRule="auto"/>
        <w:jc w:val="both"/>
        <w:rPr>
          <w:sz w:val="24"/>
          <w:szCs w:val="24"/>
        </w:rPr>
      </w:pPr>
      <w:bookmarkStart w:id="4" w:name="_Toc512519914"/>
      <w:bookmarkStart w:id="5" w:name="_Toc512520028"/>
      <w:bookmarkStart w:id="6" w:name="_Toc513403317"/>
      <w:r>
        <w:rPr>
          <w:sz w:val="24"/>
          <w:szCs w:val="24"/>
        </w:rPr>
        <w:t>1</w:t>
      </w:r>
      <w:r w:rsidRPr="008A1A1D">
        <w:rPr>
          <w:sz w:val="24"/>
          <w:szCs w:val="24"/>
        </w:rPr>
        <w:t xml:space="preserve">.1   </w:t>
      </w:r>
      <w:r>
        <w:rPr>
          <w:sz w:val="24"/>
          <w:szCs w:val="24"/>
        </w:rPr>
        <w:t>Vil du vide mere?</w:t>
      </w:r>
      <w:bookmarkEnd w:id="4"/>
      <w:bookmarkEnd w:id="5"/>
      <w:bookmarkEnd w:id="6"/>
    </w:p>
    <w:p w14:paraId="7D2F45AA" w14:textId="77777777" w:rsidR="00E964CC" w:rsidRDefault="00E964CC" w:rsidP="007765EF">
      <w:pPr>
        <w:spacing w:line="276" w:lineRule="auto"/>
        <w:jc w:val="both"/>
        <w:rPr>
          <w:b/>
        </w:rPr>
      </w:pPr>
    </w:p>
    <w:p w14:paraId="7966522A" w14:textId="44CF204C" w:rsidR="00B422C7" w:rsidRDefault="006F41AF" w:rsidP="00E60783">
      <w:pPr>
        <w:spacing w:line="276" w:lineRule="auto"/>
      </w:pPr>
      <w:r>
        <w:t>Udover denne vejledning</w:t>
      </w:r>
      <w:r w:rsidRPr="00BE459F">
        <w:t xml:space="preserve"> </w:t>
      </w:r>
      <w:r w:rsidR="00E964CC" w:rsidRPr="00BE459F">
        <w:t>henvise</w:t>
      </w:r>
      <w:r w:rsidR="00C10738">
        <w:t xml:space="preserve">s </w:t>
      </w:r>
      <w:r>
        <w:t xml:space="preserve">der </w:t>
      </w:r>
      <w:r w:rsidR="00C10738">
        <w:t xml:space="preserve">til Datatilsynets hjemmeside: </w:t>
      </w:r>
      <w:hyperlink r:id="rId11" w:history="1">
        <w:r w:rsidR="00E964CC" w:rsidRPr="00BE459F">
          <w:rPr>
            <w:rStyle w:val="Hyperlink"/>
          </w:rPr>
          <w:t>Vejledninger - databeskyttelsesforordningen</w:t>
        </w:r>
      </w:hyperlink>
      <w:r w:rsidR="00C10738">
        <w:t>.</w:t>
      </w:r>
      <w:r w:rsidR="00E964CC" w:rsidRPr="00BE459F">
        <w:t xml:space="preserve"> </w:t>
      </w:r>
      <w:r w:rsidR="00E964CC">
        <w:t>Her finder du vejledninger om forskellige databeskyttelsesretlige emner, herunder</w:t>
      </w:r>
      <w:r w:rsidR="00E964CC" w:rsidRPr="008B742E">
        <w:t xml:space="preserve"> en </w:t>
      </w:r>
      <w:hyperlink r:id="rId12" w:history="1">
        <w:r w:rsidR="00C10738" w:rsidRPr="00C10738">
          <w:rPr>
            <w:rStyle w:val="Hyperlink"/>
          </w:rPr>
          <w:t>G</w:t>
        </w:r>
        <w:r w:rsidR="00E964CC" w:rsidRPr="00C10738">
          <w:rPr>
            <w:rStyle w:val="Hyperlink"/>
          </w:rPr>
          <w:t>enerel informationspjece om databeskyttelsesforordningen</w:t>
        </w:r>
      </w:hyperlink>
      <w:r w:rsidR="00E60783">
        <w:t xml:space="preserve">, </w:t>
      </w:r>
      <w:hyperlink r:id="rId13" w:history="1">
        <w:r w:rsidR="00C10738" w:rsidRPr="00C10738">
          <w:rPr>
            <w:rStyle w:val="Hyperlink"/>
          </w:rPr>
          <w:t>V</w:t>
        </w:r>
        <w:r w:rsidR="00E964CC" w:rsidRPr="00C10738">
          <w:rPr>
            <w:rStyle w:val="Hyperlink"/>
          </w:rPr>
          <w:t>ejledning om de registreredes rettigheder derunder oplysningspligten  mv</w:t>
        </w:r>
      </w:hyperlink>
      <w:r w:rsidR="00E964CC">
        <w:t>.</w:t>
      </w:r>
      <w:r w:rsidR="00E60783">
        <w:t xml:space="preserve">, samt </w:t>
      </w:r>
      <w:hyperlink r:id="rId14" w:history="1">
        <w:r w:rsidR="00E60783" w:rsidRPr="00E60783">
          <w:rPr>
            <w:rStyle w:val="Hyperlink"/>
          </w:rPr>
          <w:t>Artikel 29-gruppens vejledning</w:t>
        </w:r>
        <w:r w:rsidR="00E60783">
          <w:rPr>
            <w:rStyle w:val="Hyperlink"/>
          </w:rPr>
          <w:t xml:space="preserve"> </w:t>
        </w:r>
        <w:r w:rsidR="00E60783" w:rsidRPr="00E60783">
          <w:rPr>
            <w:rStyle w:val="Hyperlink"/>
          </w:rPr>
          <w:t>om gennemsigtighed og oplysningsforpligtelser.</w:t>
        </w:r>
      </w:hyperlink>
      <w:r w:rsidR="00E60783">
        <w:t xml:space="preserve"> </w:t>
      </w:r>
    </w:p>
    <w:p w14:paraId="439AAB49" w14:textId="77777777" w:rsidR="006F41AF" w:rsidRPr="00C31069" w:rsidRDefault="006F41AF" w:rsidP="00E60783">
      <w:pPr>
        <w:spacing w:line="276" w:lineRule="auto"/>
      </w:pPr>
    </w:p>
    <w:p w14:paraId="700D26E9" w14:textId="5B9C61E2" w:rsidR="006F41AF" w:rsidRDefault="006F41AF" w:rsidP="006F41AF">
      <w:pPr>
        <w:spacing w:line="276" w:lineRule="auto"/>
        <w:jc w:val="both"/>
      </w:pPr>
      <w:r w:rsidRPr="008A1A1D">
        <w:t xml:space="preserve">Læs mere </w:t>
      </w:r>
      <w:r>
        <w:t xml:space="preserve">om beskyttelse af personoplysninger på ministeriets intranetside under </w:t>
      </w:r>
      <w:r w:rsidR="00334686">
        <w:t>[</w:t>
      </w:r>
      <w:r>
        <w:t>Få hjælp til</w:t>
      </w:r>
      <w:r w:rsidR="00334686">
        <w:t>]</w:t>
      </w:r>
      <w:r>
        <w:t xml:space="preserve"> – </w:t>
      </w:r>
      <w:r w:rsidR="00334686">
        <w:t>[</w:t>
      </w:r>
      <w:proofErr w:type="spellStart"/>
      <w:r>
        <w:t>Databeskyttelseseforordningen</w:t>
      </w:r>
      <w:proofErr w:type="spellEnd"/>
      <w:r>
        <w:t xml:space="preserve"> /GDPR</w:t>
      </w:r>
      <w:r w:rsidR="00334686">
        <w:t>]</w:t>
      </w:r>
      <w:r>
        <w:t xml:space="preserve">. </w:t>
      </w:r>
    </w:p>
    <w:p w14:paraId="656AFF48" w14:textId="77777777" w:rsidR="00E964CC" w:rsidRDefault="00E964CC" w:rsidP="007765EF">
      <w:pPr>
        <w:spacing w:line="276" w:lineRule="auto"/>
      </w:pPr>
    </w:p>
    <w:p w14:paraId="36408B6F" w14:textId="0CADD7DC" w:rsidR="006F41AF" w:rsidRPr="00E964CC" w:rsidRDefault="006F41AF" w:rsidP="007765EF">
      <w:pPr>
        <w:spacing w:line="276" w:lineRule="auto"/>
      </w:pPr>
      <w:r>
        <w:t xml:space="preserve">Vejledningen opdateres når </w:t>
      </w:r>
      <w:r w:rsidR="00334686">
        <w:t>d</w:t>
      </w:r>
      <w:r>
        <w:t>atabeskyttelsesloven er vedtaget</w:t>
      </w:r>
      <w:r w:rsidR="00B06EAB">
        <w:t xml:space="preserve">, </w:t>
      </w:r>
      <w:proofErr w:type="gramStart"/>
      <w:r w:rsidR="00B06EAB">
        <w:t>såfremt</w:t>
      </w:r>
      <w:proofErr w:type="gramEnd"/>
      <w:r w:rsidR="00B06EAB">
        <w:t xml:space="preserve"> der vurderes behov herfor</w:t>
      </w:r>
      <w:r w:rsidR="00830B24">
        <w:t>.</w:t>
      </w:r>
    </w:p>
    <w:p w14:paraId="54D047E5" w14:textId="77777777" w:rsidR="00B422C7" w:rsidRPr="008A1A1D" w:rsidRDefault="00B422C7" w:rsidP="007765EF">
      <w:pPr>
        <w:pStyle w:val="Overskrift1"/>
        <w:spacing w:line="276" w:lineRule="auto"/>
        <w:rPr>
          <w:sz w:val="28"/>
          <w:szCs w:val="28"/>
        </w:rPr>
      </w:pPr>
      <w:bookmarkStart w:id="7" w:name="_Toc512519915"/>
      <w:bookmarkStart w:id="8" w:name="_Toc512520029"/>
      <w:bookmarkStart w:id="9" w:name="_Toc513403318"/>
      <w:r w:rsidRPr="008A1A1D">
        <w:rPr>
          <w:sz w:val="28"/>
          <w:szCs w:val="28"/>
        </w:rPr>
        <w:t>2. Fremgangsmåde og ansvar</w:t>
      </w:r>
      <w:bookmarkEnd w:id="7"/>
      <w:bookmarkEnd w:id="8"/>
      <w:bookmarkEnd w:id="9"/>
    </w:p>
    <w:p w14:paraId="6EA9786B" w14:textId="619CC285" w:rsidR="00D969E8" w:rsidRPr="008A1A1D" w:rsidRDefault="00D969E8" w:rsidP="007765EF">
      <w:pPr>
        <w:spacing w:line="276" w:lineRule="auto"/>
      </w:pPr>
    </w:p>
    <w:p w14:paraId="505484C7" w14:textId="77777777" w:rsidR="00B422C7" w:rsidRPr="008A1A1D" w:rsidRDefault="00B422C7" w:rsidP="007765EF">
      <w:pPr>
        <w:pStyle w:val="Overskrift2"/>
        <w:spacing w:line="276" w:lineRule="auto"/>
        <w:rPr>
          <w:sz w:val="24"/>
          <w:szCs w:val="24"/>
        </w:rPr>
      </w:pPr>
      <w:bookmarkStart w:id="10" w:name="_Toc512519916"/>
      <w:bookmarkStart w:id="11" w:name="_Toc512520030"/>
      <w:bookmarkStart w:id="12" w:name="_Toc513403319"/>
      <w:r w:rsidRPr="008A1A1D">
        <w:rPr>
          <w:sz w:val="24"/>
          <w:szCs w:val="24"/>
        </w:rPr>
        <w:t>2.1   I hvilke situationer er der oplysningspligt</w:t>
      </w:r>
      <w:bookmarkEnd w:id="10"/>
      <w:bookmarkEnd w:id="11"/>
      <w:bookmarkEnd w:id="12"/>
    </w:p>
    <w:p w14:paraId="55769903" w14:textId="77777777" w:rsidR="00B422C7" w:rsidRPr="008A1A1D" w:rsidRDefault="00B422C7" w:rsidP="007765EF">
      <w:pPr>
        <w:spacing w:line="276" w:lineRule="auto"/>
      </w:pPr>
    </w:p>
    <w:p w14:paraId="26178D6B" w14:textId="0076A74E" w:rsidR="00334686" w:rsidRDefault="00334686" w:rsidP="00C10738">
      <w:pPr>
        <w:spacing w:line="276" w:lineRule="auto"/>
        <w:jc w:val="both"/>
      </w:pPr>
      <w:r w:rsidRPr="008A1A1D">
        <w:t>Oplysningspligten er som udgangspunkt gældende ved alle henvendelser fra fysiske personer og enkeltmandsfirmaer, hvor personoplysninger (navn, mail mv) indgår i en sag.</w:t>
      </w:r>
    </w:p>
    <w:p w14:paraId="62FD05BE" w14:textId="77777777" w:rsidR="00830B24" w:rsidRDefault="00830B24" w:rsidP="00C10738">
      <w:pPr>
        <w:spacing w:line="276" w:lineRule="auto"/>
        <w:jc w:val="both"/>
      </w:pPr>
    </w:p>
    <w:p w14:paraId="3F54E742" w14:textId="10E86725" w:rsidR="00921AED" w:rsidRDefault="00921AED" w:rsidP="00830B24">
      <w:pPr>
        <w:spacing w:line="276" w:lineRule="auto"/>
      </w:pPr>
      <w:r>
        <w:t xml:space="preserve">Oplysningspligten skal som udgangspunkt kun gives én gang pr. sag. Dette er ligeledes tilfældet ved løbende indsamlinger. </w:t>
      </w:r>
      <w:proofErr w:type="gramStart"/>
      <w:r>
        <w:t>Såfremt</w:t>
      </w:r>
      <w:proofErr w:type="gramEnd"/>
      <w:r>
        <w:t xml:space="preserve"> oplysningerne på et senere tidspunkt skal behandles til et andet formål en dem, som oplysningerne oprindeligt blev indsamlet til, skal det vurderes, om der indtræder en ny oplysningspligt.</w:t>
      </w:r>
    </w:p>
    <w:p w14:paraId="3738A6A5" w14:textId="77777777" w:rsidR="00921AED" w:rsidRDefault="00921AED" w:rsidP="00C10738">
      <w:pPr>
        <w:spacing w:line="276" w:lineRule="auto"/>
        <w:jc w:val="both"/>
      </w:pPr>
    </w:p>
    <w:p w14:paraId="41D8F64F" w14:textId="71570F7C" w:rsidR="00C10738" w:rsidRPr="008A1A1D" w:rsidRDefault="00C10738" w:rsidP="00C10738">
      <w:pPr>
        <w:spacing w:line="276" w:lineRule="auto"/>
        <w:jc w:val="both"/>
      </w:pPr>
      <w:r>
        <w:t>Den registrerede skal underrettes</w:t>
      </w:r>
      <w:r w:rsidRPr="008A1A1D">
        <w:t xml:space="preserve"> i tilfælde, hvor </w:t>
      </w:r>
      <w:r w:rsidR="00334686">
        <w:t xml:space="preserve">MFVM </w:t>
      </w:r>
      <w:r w:rsidR="00334686" w:rsidRPr="00830B24">
        <w:rPr>
          <w:i/>
        </w:rPr>
        <w:t>indsamler</w:t>
      </w:r>
      <w:r w:rsidR="00334686">
        <w:t xml:space="preserve"> personoplysninger </w:t>
      </w:r>
      <w:r w:rsidR="00334686" w:rsidRPr="00830B24">
        <w:rPr>
          <w:i/>
        </w:rPr>
        <w:t xml:space="preserve">fra </w:t>
      </w:r>
      <w:r w:rsidRPr="00830B24">
        <w:rPr>
          <w:i/>
        </w:rPr>
        <w:t>vedkommende selv</w:t>
      </w:r>
      <w:r>
        <w:t>,</w:t>
      </w:r>
      <w:r w:rsidRPr="008A1A1D">
        <w:t xml:space="preserve"> og hvor </w:t>
      </w:r>
      <w:r w:rsidR="00830B24">
        <w:t>MFVM</w:t>
      </w:r>
      <w:r w:rsidR="00830B24" w:rsidRPr="008A1A1D">
        <w:t xml:space="preserve"> </w:t>
      </w:r>
      <w:r w:rsidRPr="00830B24">
        <w:rPr>
          <w:i/>
        </w:rPr>
        <w:t>indsamler</w:t>
      </w:r>
      <w:r w:rsidRPr="008A1A1D">
        <w:t xml:space="preserve"> personoplysninger om den pågældende </w:t>
      </w:r>
      <w:r w:rsidRPr="00830B24">
        <w:rPr>
          <w:i/>
        </w:rPr>
        <w:t>fra andre kilder</w:t>
      </w:r>
      <w:r w:rsidRPr="008A1A1D">
        <w:t xml:space="preserve">. </w:t>
      </w:r>
    </w:p>
    <w:p w14:paraId="3B6E15F5" w14:textId="77777777" w:rsidR="00C10738" w:rsidRDefault="00C10738" w:rsidP="007765EF">
      <w:pPr>
        <w:spacing w:line="276" w:lineRule="auto"/>
        <w:jc w:val="both"/>
      </w:pPr>
    </w:p>
    <w:p w14:paraId="702ACC66" w14:textId="77777777" w:rsidR="00B422C7" w:rsidRPr="008A1A1D" w:rsidRDefault="00B422C7" w:rsidP="007765EF">
      <w:pPr>
        <w:framePr w:hSpace="141" w:wrap="around" w:vAnchor="text" w:hAnchor="text" w:y="1"/>
        <w:widowControl w:val="0"/>
        <w:autoSpaceDE w:val="0"/>
        <w:autoSpaceDN w:val="0"/>
        <w:spacing w:line="276" w:lineRule="auto"/>
        <w:suppressOverlap/>
        <w:jc w:val="both"/>
      </w:pPr>
    </w:p>
    <w:p w14:paraId="34F0585F" w14:textId="33F9FEA9" w:rsidR="00B422C7" w:rsidRPr="008A1A1D" w:rsidRDefault="00B422C7" w:rsidP="007765EF">
      <w:pPr>
        <w:framePr w:hSpace="141" w:wrap="around" w:vAnchor="text" w:hAnchor="text" w:y="1"/>
        <w:widowControl w:val="0"/>
        <w:autoSpaceDE w:val="0"/>
        <w:autoSpaceDN w:val="0"/>
        <w:spacing w:line="276" w:lineRule="auto"/>
        <w:suppressOverlap/>
        <w:jc w:val="both"/>
      </w:pPr>
      <w:r w:rsidRPr="008A1A1D">
        <w:t xml:space="preserve">Eksempler på situationer, hvor oplysningspligten er gældende: </w:t>
      </w:r>
    </w:p>
    <w:p w14:paraId="037AFCF9" w14:textId="0539CD6B" w:rsidR="00B422C7" w:rsidRDefault="00334686" w:rsidP="007765EF">
      <w:pPr>
        <w:framePr w:hSpace="141" w:wrap="around" w:vAnchor="text" w:hAnchor="text" w:y="1"/>
        <w:widowControl w:val="0"/>
        <w:numPr>
          <w:ilvl w:val="0"/>
          <w:numId w:val="19"/>
        </w:numPr>
        <w:autoSpaceDE w:val="0"/>
        <w:autoSpaceDN w:val="0"/>
        <w:spacing w:line="276" w:lineRule="auto"/>
        <w:suppressOverlap/>
        <w:jc w:val="both"/>
      </w:pPr>
      <w:r>
        <w:t>Borger</w:t>
      </w:r>
      <w:r w:rsidRPr="008A1A1D">
        <w:t xml:space="preserve"> </w:t>
      </w:r>
      <w:r w:rsidR="00B422C7" w:rsidRPr="008A1A1D">
        <w:t xml:space="preserve">henvender sig til </w:t>
      </w:r>
      <w:r>
        <w:t>MFVM</w:t>
      </w:r>
      <w:r w:rsidRPr="008A1A1D">
        <w:t xml:space="preserve"> </w:t>
      </w:r>
      <w:r w:rsidR="00B422C7" w:rsidRPr="008A1A1D">
        <w:t>– f.eks. ved indsendelse af en ansøgning.</w:t>
      </w:r>
    </w:p>
    <w:p w14:paraId="67F07B56" w14:textId="537E5AE0" w:rsidR="00334686" w:rsidRPr="008A1A1D" w:rsidRDefault="00334686" w:rsidP="007765EF">
      <w:pPr>
        <w:framePr w:hSpace="141" w:wrap="around" w:vAnchor="text" w:hAnchor="text" w:y="1"/>
        <w:widowControl w:val="0"/>
        <w:numPr>
          <w:ilvl w:val="0"/>
          <w:numId w:val="19"/>
        </w:numPr>
        <w:autoSpaceDE w:val="0"/>
        <w:autoSpaceDN w:val="0"/>
        <w:spacing w:line="276" w:lineRule="auto"/>
        <w:suppressOverlap/>
        <w:jc w:val="both"/>
      </w:pPr>
      <w:r>
        <w:t>En borger angiver personoplysninger om en tredjepart i forbindelse med, at MFVM f.eks. behandler borgerens ansøgning.</w:t>
      </w:r>
    </w:p>
    <w:p w14:paraId="2047825F" w14:textId="158A4755" w:rsidR="00B422C7" w:rsidRPr="008A1A1D" w:rsidRDefault="00B422C7" w:rsidP="007765EF">
      <w:pPr>
        <w:framePr w:hSpace="141" w:wrap="around" w:vAnchor="text" w:hAnchor="text" w:y="1"/>
        <w:widowControl w:val="0"/>
        <w:numPr>
          <w:ilvl w:val="0"/>
          <w:numId w:val="19"/>
        </w:numPr>
        <w:autoSpaceDE w:val="0"/>
        <w:autoSpaceDN w:val="0"/>
        <w:spacing w:line="276" w:lineRule="auto"/>
        <w:suppressOverlap/>
        <w:jc w:val="both"/>
      </w:pPr>
      <w:r w:rsidRPr="008A1A1D">
        <w:t xml:space="preserve">Borgere henvender sig uopfordret til </w:t>
      </w:r>
      <w:r w:rsidR="00334686">
        <w:t>MFVM</w:t>
      </w:r>
      <w:r w:rsidR="00334686" w:rsidRPr="008A1A1D">
        <w:t xml:space="preserve"> </w:t>
      </w:r>
      <w:r w:rsidRPr="008A1A1D">
        <w:t>med diverse spørgsmål, aktindsigt mv.</w:t>
      </w:r>
    </w:p>
    <w:p w14:paraId="72614CE7" w14:textId="77777777" w:rsidR="00B422C7" w:rsidRPr="008A1A1D" w:rsidRDefault="00B422C7" w:rsidP="007765EF">
      <w:pPr>
        <w:framePr w:hSpace="141" w:wrap="around" w:vAnchor="text" w:hAnchor="text" w:y="1"/>
        <w:spacing w:line="276" w:lineRule="auto"/>
        <w:suppressOverlap/>
        <w:jc w:val="both"/>
      </w:pPr>
    </w:p>
    <w:p w14:paraId="19D02452" w14:textId="31712CA7" w:rsidR="00B422C7" w:rsidRDefault="00B422C7" w:rsidP="007765EF">
      <w:pPr>
        <w:spacing w:line="276" w:lineRule="auto"/>
        <w:jc w:val="both"/>
      </w:pPr>
      <w:r w:rsidRPr="008A1A1D">
        <w:t>Oplysningspligten skal overholdes for alle institutionens behandlingsaktiviteter</w:t>
      </w:r>
      <w:r w:rsidR="00334686">
        <w:t>, når disse indsamles</w:t>
      </w:r>
      <w:r w:rsidRPr="008A1A1D">
        <w:t xml:space="preserve">. Disse behandlingsaktiviteter fremgår af institutionens Fortegnelse over behandlingsaktiviteter. </w:t>
      </w:r>
      <w:proofErr w:type="gramStart"/>
      <w:r w:rsidRPr="008A1A1D">
        <w:t>Såfremt</w:t>
      </w:r>
      <w:proofErr w:type="gramEnd"/>
      <w:r w:rsidRPr="008A1A1D">
        <w:t xml:space="preserve"> der opdages en behandlingsaktivitet, som ikke fremgår af fortegnelsen, skal den ansvarlige for fortegnelsen orienteres herom.</w:t>
      </w:r>
    </w:p>
    <w:p w14:paraId="49D3880D" w14:textId="77777777" w:rsidR="006F41AF" w:rsidRDefault="006F41AF" w:rsidP="007765EF">
      <w:pPr>
        <w:spacing w:line="276" w:lineRule="auto"/>
        <w:jc w:val="both"/>
      </w:pPr>
    </w:p>
    <w:p w14:paraId="53172B92" w14:textId="0B497F0F" w:rsidR="006F41AF" w:rsidRPr="008A1A1D" w:rsidRDefault="006F41AF" w:rsidP="007765EF">
      <w:pPr>
        <w:spacing w:line="276" w:lineRule="auto"/>
        <w:jc w:val="both"/>
      </w:pPr>
      <w:r>
        <w:t xml:space="preserve">Hvis en behandlingsaktivitet ændres </w:t>
      </w:r>
      <w:proofErr w:type="gramStart"/>
      <w:r>
        <w:t>markant</w:t>
      </w:r>
      <w:proofErr w:type="gramEnd"/>
      <w:r>
        <w:t xml:space="preserve"> kan det være nødvendigt at give de registrerede oplysninger om institutionens behandling af personoplysninger på ny. Dette skal vurderes fra gang til gang.</w:t>
      </w:r>
    </w:p>
    <w:p w14:paraId="610E0E91" w14:textId="77777777" w:rsidR="00B422C7" w:rsidRPr="008A1A1D" w:rsidRDefault="00B422C7" w:rsidP="007765EF">
      <w:pPr>
        <w:spacing w:line="276" w:lineRule="auto"/>
        <w:jc w:val="both"/>
      </w:pPr>
    </w:p>
    <w:p w14:paraId="7351B407" w14:textId="77777777" w:rsidR="00B422C7" w:rsidRPr="008A1A1D" w:rsidRDefault="00B422C7" w:rsidP="007765EF">
      <w:pPr>
        <w:pStyle w:val="Overskrift3"/>
        <w:spacing w:line="276" w:lineRule="auto"/>
        <w:rPr>
          <w:sz w:val="22"/>
          <w:szCs w:val="22"/>
        </w:rPr>
      </w:pPr>
      <w:bookmarkStart w:id="13" w:name="_Toc512519917"/>
      <w:bookmarkStart w:id="14" w:name="_Toc512520031"/>
      <w:bookmarkStart w:id="15" w:name="_Toc513403320"/>
      <w:r w:rsidRPr="008A1A1D">
        <w:rPr>
          <w:sz w:val="22"/>
          <w:szCs w:val="22"/>
        </w:rPr>
        <w:t>2.1.1</w:t>
      </w:r>
      <w:r w:rsidR="008A1A1D">
        <w:rPr>
          <w:sz w:val="22"/>
          <w:szCs w:val="22"/>
        </w:rPr>
        <w:t xml:space="preserve">  </w:t>
      </w:r>
      <w:r w:rsidRPr="008A1A1D">
        <w:rPr>
          <w:sz w:val="22"/>
          <w:szCs w:val="22"/>
        </w:rPr>
        <w:t xml:space="preserve"> Undtagelser til oplysningspligt</w:t>
      </w:r>
      <w:bookmarkEnd w:id="13"/>
      <w:bookmarkEnd w:id="14"/>
      <w:bookmarkEnd w:id="15"/>
    </w:p>
    <w:p w14:paraId="20746B34" w14:textId="77777777" w:rsidR="00B422C7" w:rsidRPr="008A1A1D" w:rsidRDefault="00B422C7" w:rsidP="007765EF">
      <w:pPr>
        <w:spacing w:line="276" w:lineRule="auto"/>
      </w:pPr>
    </w:p>
    <w:p w14:paraId="2D416AB4" w14:textId="77777777" w:rsidR="008A1A1D" w:rsidRPr="008A1A1D" w:rsidRDefault="008A1A1D" w:rsidP="007765EF">
      <w:pPr>
        <w:spacing w:line="276" w:lineRule="auto"/>
      </w:pPr>
      <w:r w:rsidRPr="008A1A1D">
        <w:t xml:space="preserve">I visse situationer gælder oplysningspligten ikke. Undtagelser skal altid baseres på konkrete vurderinger. Nedenstående skema lister de tilfælde, hvor der er undtagelser i forhold til oplysningspligten. </w:t>
      </w:r>
    </w:p>
    <w:p w14:paraId="41A759CD" w14:textId="77777777" w:rsidR="008A1A1D" w:rsidRDefault="008A1A1D" w:rsidP="007765EF">
      <w:pPr>
        <w:spacing w:line="276" w:lineRule="auto"/>
      </w:pPr>
    </w:p>
    <w:tbl>
      <w:tblPr>
        <w:tblStyle w:val="Tabel-Gitter"/>
        <w:tblW w:w="0" w:type="auto"/>
        <w:tblInd w:w="-5" w:type="dxa"/>
        <w:tblLayout w:type="fixed"/>
        <w:tblLook w:val="04A0" w:firstRow="1" w:lastRow="0" w:firstColumn="1" w:lastColumn="0" w:noHBand="0" w:noVBand="1"/>
      </w:tblPr>
      <w:tblGrid>
        <w:gridCol w:w="5216"/>
        <w:gridCol w:w="2268"/>
        <w:gridCol w:w="2268"/>
      </w:tblGrid>
      <w:tr w:rsidR="008A1A1D" w:rsidRPr="007F4F70" w14:paraId="6E6EF272" w14:textId="77777777" w:rsidTr="00C31069">
        <w:tc>
          <w:tcPr>
            <w:tcW w:w="5216" w:type="dxa"/>
          </w:tcPr>
          <w:p w14:paraId="4C2CE237" w14:textId="77777777" w:rsidR="008A1A1D" w:rsidRPr="007F4F70" w:rsidRDefault="008A1A1D" w:rsidP="007765EF">
            <w:pPr>
              <w:spacing w:line="276" w:lineRule="auto"/>
              <w:rPr>
                <w:rFonts w:asciiTheme="minorHAnsi" w:hAnsiTheme="minorHAnsi" w:cstheme="minorHAnsi"/>
                <w:b/>
                <w:i/>
              </w:rPr>
            </w:pPr>
            <w:r w:rsidRPr="007F4F70">
              <w:rPr>
                <w:rFonts w:asciiTheme="minorHAnsi" w:hAnsiTheme="minorHAnsi" w:cstheme="minorHAnsi"/>
                <w:b/>
              </w:rPr>
              <w:t>Undtagelser til oplysningspligten</w:t>
            </w:r>
          </w:p>
        </w:tc>
        <w:tc>
          <w:tcPr>
            <w:tcW w:w="2268" w:type="dxa"/>
          </w:tcPr>
          <w:p w14:paraId="70EF4287" w14:textId="77777777" w:rsidR="008A1A1D" w:rsidRPr="007F4F70" w:rsidRDefault="008A1A1D" w:rsidP="007765EF">
            <w:pPr>
              <w:spacing w:line="276" w:lineRule="auto"/>
              <w:rPr>
                <w:rFonts w:asciiTheme="minorHAnsi" w:hAnsiTheme="minorHAnsi" w:cstheme="minorHAnsi"/>
                <w:b/>
                <w:i/>
              </w:rPr>
            </w:pPr>
            <w:r w:rsidRPr="007F4F70">
              <w:rPr>
                <w:rFonts w:asciiTheme="minorHAnsi" w:hAnsiTheme="minorHAnsi" w:cstheme="minorHAnsi"/>
                <w:b/>
              </w:rPr>
              <w:t xml:space="preserve">Ved indsamling af personoplysninger </w:t>
            </w:r>
            <w:r w:rsidRPr="00C31069">
              <w:rPr>
                <w:rFonts w:asciiTheme="minorHAnsi" w:hAnsiTheme="minorHAnsi" w:cstheme="minorHAnsi"/>
                <w:b/>
                <w:u w:val="single"/>
              </w:rPr>
              <w:t>hos den registrerede</w:t>
            </w:r>
            <w:r w:rsidRPr="007F4F70">
              <w:rPr>
                <w:rStyle w:val="Fodnotehenvisning"/>
                <w:rFonts w:asciiTheme="minorHAnsi" w:hAnsiTheme="minorHAnsi" w:cstheme="minorHAnsi"/>
                <w:b/>
              </w:rPr>
              <w:footnoteReference w:id="1"/>
            </w:r>
          </w:p>
        </w:tc>
        <w:tc>
          <w:tcPr>
            <w:tcW w:w="2268" w:type="dxa"/>
          </w:tcPr>
          <w:p w14:paraId="25D81A20" w14:textId="77777777" w:rsidR="008A1A1D" w:rsidRPr="007F4F70" w:rsidRDefault="008A1A1D" w:rsidP="007765EF">
            <w:pPr>
              <w:spacing w:line="276" w:lineRule="auto"/>
              <w:rPr>
                <w:rFonts w:asciiTheme="minorHAnsi" w:hAnsiTheme="minorHAnsi" w:cstheme="minorHAnsi"/>
                <w:b/>
                <w:i/>
              </w:rPr>
            </w:pPr>
            <w:r w:rsidRPr="007F4F70">
              <w:rPr>
                <w:rFonts w:asciiTheme="minorHAnsi" w:hAnsiTheme="minorHAnsi" w:cstheme="minorHAnsi"/>
                <w:b/>
              </w:rPr>
              <w:t xml:space="preserve">Hvis personoplysninger er </w:t>
            </w:r>
            <w:r w:rsidRPr="00C31069">
              <w:rPr>
                <w:rFonts w:asciiTheme="minorHAnsi" w:hAnsiTheme="minorHAnsi" w:cstheme="minorHAnsi"/>
                <w:b/>
                <w:u w:val="single"/>
              </w:rPr>
              <w:t>indsamlet hos en anden part end den registrerede</w:t>
            </w:r>
            <w:r w:rsidRPr="007F4F70">
              <w:rPr>
                <w:rStyle w:val="Fodnotehenvisning"/>
                <w:rFonts w:asciiTheme="minorHAnsi" w:hAnsiTheme="minorHAnsi" w:cstheme="minorHAnsi"/>
                <w:b/>
              </w:rPr>
              <w:footnoteReference w:id="2"/>
            </w:r>
          </w:p>
        </w:tc>
      </w:tr>
      <w:tr w:rsidR="008A1A1D" w:rsidRPr="007F4F70" w14:paraId="3A853691" w14:textId="77777777" w:rsidTr="00C31069">
        <w:tc>
          <w:tcPr>
            <w:tcW w:w="5216" w:type="dxa"/>
          </w:tcPr>
          <w:p w14:paraId="315801CA" w14:textId="77777777" w:rsidR="008A1A1D" w:rsidRDefault="008A1A1D" w:rsidP="007765EF">
            <w:pPr>
              <w:pStyle w:val="Opstilling-punkttegn"/>
              <w:numPr>
                <w:ilvl w:val="0"/>
                <w:numId w:val="20"/>
              </w:numPr>
              <w:spacing w:line="276" w:lineRule="auto"/>
              <w:rPr>
                <w:rFonts w:asciiTheme="minorHAnsi" w:hAnsiTheme="minorHAnsi" w:cstheme="minorHAnsi"/>
                <w:i/>
              </w:rPr>
            </w:pPr>
            <w:r w:rsidRPr="008A1A1D">
              <w:rPr>
                <w:rFonts w:asciiTheme="minorHAnsi" w:hAnsiTheme="minorHAnsi" w:cstheme="minorHAnsi"/>
                <w:i/>
              </w:rPr>
              <w:t>Den registrerede er allerede bekendt med oplysningerne</w:t>
            </w:r>
            <w:r>
              <w:rPr>
                <w:rFonts w:asciiTheme="minorHAnsi" w:hAnsiTheme="minorHAnsi" w:cstheme="minorHAnsi"/>
                <w:i/>
              </w:rPr>
              <w:t>.</w:t>
            </w:r>
            <w:r w:rsidRPr="008A1A1D">
              <w:rPr>
                <w:rFonts w:asciiTheme="minorHAnsi" w:hAnsiTheme="minorHAnsi" w:cstheme="minorHAnsi"/>
                <w:i/>
              </w:rPr>
              <w:t xml:space="preserve"> </w:t>
            </w:r>
          </w:p>
          <w:p w14:paraId="18497E53" w14:textId="77777777" w:rsidR="008A1A1D" w:rsidRPr="007F4F70" w:rsidRDefault="008A1A1D" w:rsidP="007765EF">
            <w:pPr>
              <w:pStyle w:val="Opstilling-punkttegn"/>
              <w:numPr>
                <w:ilvl w:val="0"/>
                <w:numId w:val="0"/>
              </w:numPr>
              <w:spacing w:line="276" w:lineRule="auto"/>
              <w:ind w:left="389"/>
              <w:rPr>
                <w:rFonts w:asciiTheme="minorHAnsi" w:hAnsiTheme="minorHAnsi" w:cstheme="minorHAnsi"/>
                <w:i/>
              </w:rPr>
            </w:pPr>
            <w:r>
              <w:rPr>
                <w:rFonts w:asciiTheme="minorHAnsi" w:hAnsiTheme="minorHAnsi" w:cstheme="minorHAnsi"/>
              </w:rPr>
              <w:t>(OBS: en privatperson er som hovedregel ikke bekendt med sin ret til indsigt, sletning, DPO og klageret. I disse tilfælde skal der ske oplysning om rettighederne.)</w:t>
            </w:r>
          </w:p>
          <w:p w14:paraId="567FE4C2" w14:textId="77777777" w:rsidR="008A1A1D" w:rsidRPr="007F4F70" w:rsidRDefault="008A1A1D" w:rsidP="007765EF">
            <w:pPr>
              <w:pStyle w:val="Opstilling-punkttegn"/>
              <w:numPr>
                <w:ilvl w:val="0"/>
                <w:numId w:val="0"/>
              </w:numPr>
              <w:spacing w:line="276" w:lineRule="auto"/>
              <w:ind w:left="360" w:hanging="360"/>
              <w:rPr>
                <w:rStyle w:val="fontstyle01"/>
                <w:rFonts w:asciiTheme="minorHAnsi" w:hAnsiTheme="minorHAnsi" w:cstheme="minorHAnsi"/>
              </w:rPr>
            </w:pPr>
          </w:p>
        </w:tc>
        <w:tc>
          <w:tcPr>
            <w:tcW w:w="2268" w:type="dxa"/>
            <w:vAlign w:val="center"/>
          </w:tcPr>
          <w:p w14:paraId="0377BF92" w14:textId="77777777" w:rsidR="008A1A1D" w:rsidRPr="007F4F70" w:rsidRDefault="008A1A1D" w:rsidP="007765EF">
            <w:pPr>
              <w:pStyle w:val="Opstilling-punkttegn"/>
              <w:numPr>
                <w:ilvl w:val="0"/>
                <w:numId w:val="0"/>
              </w:numPr>
              <w:spacing w:line="276" w:lineRule="auto"/>
              <w:jc w:val="center"/>
              <w:rPr>
                <w:rFonts w:asciiTheme="minorHAnsi" w:hAnsiTheme="minorHAnsi" w:cstheme="minorHAnsi"/>
                <w:i/>
              </w:rPr>
            </w:pPr>
            <w:r w:rsidRPr="007F4F70">
              <w:rPr>
                <w:rFonts w:asciiTheme="minorHAnsi" w:hAnsiTheme="minorHAnsi" w:cstheme="minorHAnsi"/>
              </w:rPr>
              <w:t>X</w:t>
            </w:r>
          </w:p>
        </w:tc>
        <w:tc>
          <w:tcPr>
            <w:tcW w:w="2268" w:type="dxa"/>
            <w:vAlign w:val="center"/>
          </w:tcPr>
          <w:p w14:paraId="23FCF665" w14:textId="77777777" w:rsidR="008A1A1D" w:rsidRPr="007F4F70" w:rsidRDefault="008A1A1D" w:rsidP="007765EF">
            <w:pPr>
              <w:pStyle w:val="Opstilling-punkttegn"/>
              <w:numPr>
                <w:ilvl w:val="0"/>
                <w:numId w:val="0"/>
              </w:numPr>
              <w:spacing w:line="276" w:lineRule="auto"/>
              <w:ind w:left="360" w:hanging="360"/>
              <w:jc w:val="center"/>
              <w:rPr>
                <w:rStyle w:val="fontstyle01"/>
                <w:rFonts w:asciiTheme="minorHAnsi" w:hAnsiTheme="minorHAnsi" w:cstheme="minorHAnsi"/>
                <w:i/>
              </w:rPr>
            </w:pPr>
            <w:r w:rsidRPr="007F4F70">
              <w:rPr>
                <w:rStyle w:val="fontstyle01"/>
                <w:rFonts w:asciiTheme="minorHAnsi" w:hAnsiTheme="minorHAnsi" w:cstheme="minorHAnsi"/>
              </w:rPr>
              <w:t>X</w:t>
            </w:r>
          </w:p>
        </w:tc>
      </w:tr>
      <w:tr w:rsidR="008A1A1D" w:rsidRPr="007F4F70" w14:paraId="49FF31E5" w14:textId="77777777" w:rsidTr="00C31069">
        <w:tc>
          <w:tcPr>
            <w:tcW w:w="5216" w:type="dxa"/>
          </w:tcPr>
          <w:p w14:paraId="238B2328" w14:textId="77777777" w:rsidR="008A1A1D" w:rsidRPr="007F4F70" w:rsidRDefault="008A1A1D" w:rsidP="007765EF">
            <w:pPr>
              <w:pStyle w:val="Opstilling-punkttegn"/>
              <w:numPr>
                <w:ilvl w:val="0"/>
                <w:numId w:val="20"/>
              </w:numPr>
              <w:spacing w:line="276" w:lineRule="auto"/>
              <w:rPr>
                <w:rFonts w:asciiTheme="minorHAnsi" w:hAnsiTheme="minorHAnsi" w:cstheme="minorHAnsi"/>
                <w:i/>
              </w:rPr>
            </w:pPr>
            <w:r w:rsidRPr="008A1A1D">
              <w:rPr>
                <w:rFonts w:asciiTheme="minorHAnsi" w:hAnsiTheme="minorHAnsi" w:cstheme="minorHAnsi"/>
                <w:i/>
              </w:rPr>
              <w:t>Meddelelse af sådanne oplysninger viser sig umulig eller vil kræve en uforholdsmæssigt stor indsats</w:t>
            </w:r>
            <w:r>
              <w:rPr>
                <w:rFonts w:asciiTheme="minorHAnsi" w:hAnsiTheme="minorHAnsi" w:cstheme="minorHAnsi"/>
                <w:i/>
              </w:rPr>
              <w:t>.</w:t>
            </w:r>
            <w:r w:rsidRPr="008A1A1D">
              <w:rPr>
                <w:rFonts w:asciiTheme="minorHAnsi" w:hAnsiTheme="minorHAnsi" w:cstheme="minorHAnsi"/>
                <w:i/>
              </w:rPr>
              <w:t xml:space="preserve"> </w:t>
            </w:r>
            <w:r w:rsidRPr="008A1A1D">
              <w:rPr>
                <w:rFonts w:asciiTheme="minorHAnsi" w:hAnsiTheme="minorHAnsi" w:cstheme="minorHAnsi"/>
                <w:i/>
              </w:rPr>
              <w:br/>
            </w:r>
            <w:r w:rsidRPr="007F4F70">
              <w:rPr>
                <w:rFonts w:asciiTheme="minorHAnsi" w:hAnsiTheme="minorHAnsi" w:cstheme="minorHAnsi"/>
              </w:rPr>
              <w:t xml:space="preserve">(se </w:t>
            </w:r>
            <w:proofErr w:type="gramStart"/>
            <w:r w:rsidRPr="007F4F70">
              <w:rPr>
                <w:rFonts w:asciiTheme="minorHAnsi" w:hAnsiTheme="minorHAnsi" w:cstheme="minorHAnsi"/>
              </w:rPr>
              <w:t>endvidere</w:t>
            </w:r>
            <w:proofErr w:type="gramEnd"/>
            <w:r w:rsidRPr="007F4F70">
              <w:rPr>
                <w:rFonts w:asciiTheme="minorHAnsi" w:hAnsiTheme="minorHAnsi" w:cstheme="minorHAnsi"/>
              </w:rPr>
              <w:t xml:space="preserve"> </w:t>
            </w:r>
            <w:r>
              <w:rPr>
                <w:rFonts w:asciiTheme="minorHAnsi" w:hAnsiTheme="minorHAnsi" w:cstheme="minorHAnsi"/>
              </w:rPr>
              <w:t>d</w:t>
            </w:r>
            <w:r w:rsidRPr="007F4F70">
              <w:rPr>
                <w:rFonts w:asciiTheme="minorHAnsi" w:hAnsiTheme="minorHAnsi" w:cstheme="minorHAnsi"/>
              </w:rPr>
              <w:t>atabeskyttelsesforordnin</w:t>
            </w:r>
            <w:r>
              <w:rPr>
                <w:rFonts w:asciiTheme="minorHAnsi" w:hAnsiTheme="minorHAnsi" w:cstheme="minorHAnsi"/>
              </w:rPr>
              <w:t>gens a</w:t>
            </w:r>
            <w:r w:rsidRPr="007F4F70">
              <w:rPr>
                <w:rFonts w:asciiTheme="minorHAnsi" w:hAnsiTheme="minorHAnsi" w:cstheme="minorHAnsi"/>
              </w:rPr>
              <w:t>rtikel 14, stk. 5, litra b</w:t>
            </w:r>
            <w:r>
              <w:rPr>
                <w:rFonts w:asciiTheme="minorHAnsi" w:hAnsiTheme="minorHAnsi" w:cstheme="minorHAnsi"/>
              </w:rPr>
              <w:t>.</w:t>
            </w:r>
            <w:r w:rsidRPr="007F4F70">
              <w:rPr>
                <w:rFonts w:asciiTheme="minorHAnsi" w:hAnsiTheme="minorHAnsi" w:cstheme="minorHAnsi"/>
              </w:rPr>
              <w:t>)</w:t>
            </w:r>
          </w:p>
          <w:p w14:paraId="2BD07E23" w14:textId="77777777" w:rsidR="008A1A1D" w:rsidRPr="007F4F70" w:rsidRDefault="008A1A1D" w:rsidP="007765EF">
            <w:pPr>
              <w:pStyle w:val="Opstilling-punkttegn"/>
              <w:numPr>
                <w:ilvl w:val="0"/>
                <w:numId w:val="0"/>
              </w:numPr>
              <w:spacing w:line="276" w:lineRule="auto"/>
              <w:ind w:left="29"/>
              <w:rPr>
                <w:rFonts w:asciiTheme="minorHAnsi" w:hAnsiTheme="minorHAnsi" w:cstheme="minorHAnsi"/>
                <w:i/>
              </w:rPr>
            </w:pPr>
          </w:p>
        </w:tc>
        <w:tc>
          <w:tcPr>
            <w:tcW w:w="2268" w:type="dxa"/>
            <w:vAlign w:val="center"/>
          </w:tcPr>
          <w:p w14:paraId="7883DEED" w14:textId="77777777" w:rsidR="008A1A1D" w:rsidRPr="007F4F70" w:rsidRDefault="008A1A1D" w:rsidP="007765EF">
            <w:pPr>
              <w:pStyle w:val="Opstilling-punkttegn"/>
              <w:numPr>
                <w:ilvl w:val="0"/>
                <w:numId w:val="0"/>
              </w:numPr>
              <w:spacing w:line="276" w:lineRule="auto"/>
              <w:jc w:val="center"/>
              <w:rPr>
                <w:rFonts w:asciiTheme="minorHAnsi" w:hAnsiTheme="minorHAnsi" w:cstheme="minorHAnsi"/>
                <w:i/>
              </w:rPr>
            </w:pPr>
          </w:p>
        </w:tc>
        <w:tc>
          <w:tcPr>
            <w:tcW w:w="2268" w:type="dxa"/>
            <w:vAlign w:val="center"/>
          </w:tcPr>
          <w:p w14:paraId="760C1E9C" w14:textId="77777777" w:rsidR="008A1A1D" w:rsidRPr="007F4F70" w:rsidRDefault="008A1A1D" w:rsidP="007765EF">
            <w:pPr>
              <w:pStyle w:val="Opstilling-punkttegn"/>
              <w:numPr>
                <w:ilvl w:val="0"/>
                <w:numId w:val="0"/>
              </w:numPr>
              <w:spacing w:line="276" w:lineRule="auto"/>
              <w:jc w:val="center"/>
              <w:rPr>
                <w:rStyle w:val="fontstyle01"/>
                <w:rFonts w:asciiTheme="minorHAnsi" w:hAnsiTheme="minorHAnsi" w:cstheme="minorHAnsi"/>
                <w:i/>
              </w:rPr>
            </w:pPr>
            <w:r w:rsidRPr="007F4F70">
              <w:rPr>
                <w:rStyle w:val="fontstyle01"/>
                <w:rFonts w:asciiTheme="minorHAnsi" w:hAnsiTheme="minorHAnsi" w:cstheme="minorHAnsi"/>
              </w:rPr>
              <w:t>X</w:t>
            </w:r>
          </w:p>
        </w:tc>
      </w:tr>
      <w:tr w:rsidR="008A1A1D" w:rsidRPr="007F4F70" w14:paraId="39C4BBF2" w14:textId="77777777" w:rsidTr="00C31069">
        <w:tc>
          <w:tcPr>
            <w:tcW w:w="5216" w:type="dxa"/>
          </w:tcPr>
          <w:p w14:paraId="5E29F555" w14:textId="77777777" w:rsidR="008A1A1D" w:rsidRPr="007F4F70" w:rsidRDefault="008A1A1D" w:rsidP="007765EF">
            <w:pPr>
              <w:pStyle w:val="Opstilling-punkttegn"/>
              <w:numPr>
                <w:ilvl w:val="0"/>
                <w:numId w:val="20"/>
              </w:numPr>
              <w:spacing w:line="276" w:lineRule="auto"/>
              <w:rPr>
                <w:rFonts w:asciiTheme="minorHAnsi" w:hAnsiTheme="minorHAnsi" w:cstheme="minorHAnsi"/>
                <w:i/>
              </w:rPr>
            </w:pPr>
            <w:r w:rsidRPr="008A1A1D">
              <w:rPr>
                <w:rFonts w:asciiTheme="minorHAnsi" w:hAnsiTheme="minorHAnsi" w:cstheme="minorHAnsi"/>
                <w:i/>
              </w:rPr>
              <w:t>Indsamling eller videregivelse udtrykkelig er fastsat i EU-ret eller national ret, som institutionen er underlagt, og som fastsætter passende foranstaltninger til beskyttelse af den registreredes legitime interesser</w:t>
            </w:r>
            <w:r>
              <w:rPr>
                <w:rFonts w:asciiTheme="minorHAnsi" w:hAnsiTheme="minorHAnsi" w:cstheme="minorHAnsi"/>
              </w:rPr>
              <w:t>.</w:t>
            </w:r>
          </w:p>
          <w:p w14:paraId="0AB5A13D" w14:textId="77777777" w:rsidR="008A1A1D" w:rsidRPr="007F4F70" w:rsidRDefault="008A1A1D" w:rsidP="007765EF">
            <w:pPr>
              <w:pStyle w:val="Opstilling-punkttegn"/>
              <w:numPr>
                <w:ilvl w:val="0"/>
                <w:numId w:val="0"/>
              </w:numPr>
              <w:spacing w:line="276" w:lineRule="auto"/>
              <w:ind w:left="29"/>
              <w:rPr>
                <w:rFonts w:asciiTheme="minorHAnsi" w:hAnsiTheme="minorHAnsi" w:cstheme="minorHAnsi"/>
                <w:i/>
              </w:rPr>
            </w:pPr>
          </w:p>
        </w:tc>
        <w:tc>
          <w:tcPr>
            <w:tcW w:w="2268" w:type="dxa"/>
            <w:vAlign w:val="center"/>
          </w:tcPr>
          <w:p w14:paraId="74F74F17" w14:textId="77777777" w:rsidR="008A1A1D" w:rsidRPr="007F4F70" w:rsidRDefault="008A1A1D" w:rsidP="007765EF">
            <w:pPr>
              <w:pStyle w:val="Opstilling-punkttegn"/>
              <w:numPr>
                <w:ilvl w:val="0"/>
                <w:numId w:val="0"/>
              </w:numPr>
              <w:spacing w:line="276" w:lineRule="auto"/>
              <w:jc w:val="center"/>
              <w:rPr>
                <w:rFonts w:asciiTheme="minorHAnsi" w:hAnsiTheme="minorHAnsi" w:cstheme="minorHAnsi"/>
                <w:i/>
              </w:rPr>
            </w:pPr>
          </w:p>
        </w:tc>
        <w:tc>
          <w:tcPr>
            <w:tcW w:w="2268" w:type="dxa"/>
            <w:vAlign w:val="center"/>
          </w:tcPr>
          <w:p w14:paraId="4EA20C75" w14:textId="77777777" w:rsidR="008A1A1D" w:rsidRPr="007F4F70" w:rsidRDefault="008A1A1D" w:rsidP="007765EF">
            <w:pPr>
              <w:pStyle w:val="Opstilling-punkttegn"/>
              <w:numPr>
                <w:ilvl w:val="0"/>
                <w:numId w:val="0"/>
              </w:numPr>
              <w:spacing w:line="276" w:lineRule="auto"/>
              <w:ind w:left="360" w:hanging="360"/>
              <w:jc w:val="center"/>
              <w:rPr>
                <w:rStyle w:val="fontstyle01"/>
                <w:rFonts w:asciiTheme="minorHAnsi" w:hAnsiTheme="minorHAnsi" w:cstheme="minorHAnsi"/>
                <w:i/>
              </w:rPr>
            </w:pPr>
            <w:r w:rsidRPr="007F4F70">
              <w:rPr>
                <w:rStyle w:val="fontstyle01"/>
                <w:rFonts w:asciiTheme="minorHAnsi" w:hAnsiTheme="minorHAnsi" w:cstheme="minorHAnsi"/>
              </w:rPr>
              <w:t>X</w:t>
            </w:r>
          </w:p>
        </w:tc>
      </w:tr>
      <w:tr w:rsidR="008A1A1D" w:rsidRPr="007F4F70" w14:paraId="556E30BC" w14:textId="77777777" w:rsidTr="00C31069">
        <w:tc>
          <w:tcPr>
            <w:tcW w:w="5216" w:type="dxa"/>
          </w:tcPr>
          <w:p w14:paraId="4B6B0BC7" w14:textId="77777777" w:rsidR="008A1A1D" w:rsidRPr="007F4F70" w:rsidRDefault="008A1A1D" w:rsidP="007765EF">
            <w:pPr>
              <w:pStyle w:val="Opstilling-punkttegn"/>
              <w:numPr>
                <w:ilvl w:val="0"/>
                <w:numId w:val="20"/>
              </w:numPr>
              <w:spacing w:line="276" w:lineRule="auto"/>
              <w:rPr>
                <w:rFonts w:asciiTheme="minorHAnsi" w:hAnsiTheme="minorHAnsi" w:cstheme="minorHAnsi"/>
                <w:i/>
              </w:rPr>
            </w:pPr>
            <w:r w:rsidRPr="008A1A1D">
              <w:rPr>
                <w:rFonts w:asciiTheme="minorHAnsi" w:hAnsiTheme="minorHAnsi" w:cstheme="minorHAnsi"/>
                <w:i/>
              </w:rPr>
              <w:lastRenderedPageBreak/>
              <w:t>Personoplysningerne skal forblive fortrolige</w:t>
            </w:r>
            <w:r w:rsidRPr="007F4F70">
              <w:rPr>
                <w:rFonts w:asciiTheme="minorHAnsi" w:hAnsiTheme="minorHAnsi" w:cstheme="minorHAnsi"/>
              </w:rPr>
              <w:t xml:space="preserve"> som følge af tavshedspligt i henhold til</w:t>
            </w:r>
            <w:r>
              <w:rPr>
                <w:rFonts w:asciiTheme="minorHAnsi" w:hAnsiTheme="minorHAnsi" w:cstheme="minorHAnsi"/>
              </w:rPr>
              <w:t xml:space="preserve"> EU-retten eller national</w:t>
            </w:r>
            <w:r w:rsidRPr="007F4F70">
              <w:rPr>
                <w:rFonts w:asciiTheme="minorHAnsi" w:hAnsiTheme="minorHAnsi" w:cstheme="minorHAnsi"/>
              </w:rPr>
              <w:t xml:space="preserve"> ret, herunder lovbestemt tavshedspligt</w:t>
            </w:r>
            <w:r>
              <w:rPr>
                <w:rFonts w:asciiTheme="minorHAnsi" w:hAnsiTheme="minorHAnsi" w:cstheme="minorHAnsi"/>
              </w:rPr>
              <w:t>.</w:t>
            </w:r>
          </w:p>
        </w:tc>
        <w:tc>
          <w:tcPr>
            <w:tcW w:w="2268" w:type="dxa"/>
            <w:vAlign w:val="center"/>
          </w:tcPr>
          <w:p w14:paraId="64AFBB77" w14:textId="77777777" w:rsidR="008A1A1D" w:rsidRPr="007F4F70" w:rsidRDefault="008A1A1D" w:rsidP="007765EF">
            <w:pPr>
              <w:pStyle w:val="Opstilling-punkttegn"/>
              <w:numPr>
                <w:ilvl w:val="0"/>
                <w:numId w:val="0"/>
              </w:numPr>
              <w:spacing w:line="276" w:lineRule="auto"/>
              <w:jc w:val="center"/>
              <w:rPr>
                <w:rFonts w:asciiTheme="minorHAnsi" w:hAnsiTheme="minorHAnsi" w:cstheme="minorHAnsi"/>
                <w:i/>
              </w:rPr>
            </w:pPr>
          </w:p>
        </w:tc>
        <w:tc>
          <w:tcPr>
            <w:tcW w:w="2268" w:type="dxa"/>
            <w:vAlign w:val="center"/>
          </w:tcPr>
          <w:p w14:paraId="44B7ACD5" w14:textId="77777777" w:rsidR="008A1A1D" w:rsidRPr="007F4F70" w:rsidRDefault="008A1A1D" w:rsidP="007765EF">
            <w:pPr>
              <w:pStyle w:val="Opstilling-punkttegn"/>
              <w:numPr>
                <w:ilvl w:val="0"/>
                <w:numId w:val="0"/>
              </w:numPr>
              <w:spacing w:line="276" w:lineRule="auto"/>
              <w:ind w:left="360" w:hanging="360"/>
              <w:jc w:val="center"/>
              <w:rPr>
                <w:rStyle w:val="fontstyle01"/>
                <w:rFonts w:asciiTheme="minorHAnsi" w:hAnsiTheme="minorHAnsi" w:cstheme="minorHAnsi"/>
                <w:i/>
              </w:rPr>
            </w:pPr>
            <w:r w:rsidRPr="007F4F70">
              <w:rPr>
                <w:rStyle w:val="fontstyle01"/>
                <w:rFonts w:asciiTheme="minorHAnsi" w:hAnsiTheme="minorHAnsi" w:cstheme="minorHAnsi"/>
              </w:rPr>
              <w:t>X</w:t>
            </w:r>
          </w:p>
        </w:tc>
      </w:tr>
    </w:tbl>
    <w:p w14:paraId="7F506F77" w14:textId="77777777" w:rsidR="008A1A1D" w:rsidRPr="008A1A1D" w:rsidRDefault="008A1A1D" w:rsidP="007765EF">
      <w:pPr>
        <w:spacing w:line="276" w:lineRule="auto"/>
      </w:pPr>
    </w:p>
    <w:p w14:paraId="2FDB5529" w14:textId="77777777" w:rsidR="008A1A1D" w:rsidRPr="008A1A1D" w:rsidRDefault="008A1A1D" w:rsidP="005E6375">
      <w:pPr>
        <w:spacing w:line="276" w:lineRule="auto"/>
        <w:jc w:val="both"/>
      </w:pPr>
    </w:p>
    <w:p w14:paraId="0C5EE01D" w14:textId="771FD7D5" w:rsidR="008A1A1D" w:rsidRPr="008A1A1D" w:rsidRDefault="008A1A1D" w:rsidP="005E6375">
      <w:pPr>
        <w:spacing w:line="276" w:lineRule="auto"/>
        <w:jc w:val="both"/>
      </w:pPr>
      <w:r w:rsidRPr="008A1A1D">
        <w:t xml:space="preserve">I forbindelse med undtagelse b) kan et proportionalitetsprincip benyttes ved vurderingen af, om institutionen kan benytte undtagelsen. Der skal her ske en afvejning af på den ene side betydningen af en sådan underretning for den registrerede og på den anden side den arbejdsindsats hos institutionen, der vil være forbundet med at sikre en underretning til den registrerede. </w:t>
      </w:r>
      <w:r w:rsidR="00B06EAB" w:rsidRPr="008A1A1D">
        <w:t xml:space="preserve">Bemærk denne undtagelse alene gælder for oplysninger, der er indsamlet hos en anden part en den registrerede.  </w:t>
      </w:r>
    </w:p>
    <w:p w14:paraId="2EC86053" w14:textId="77777777" w:rsidR="008A1A1D" w:rsidRPr="008A1A1D" w:rsidRDefault="008A1A1D" w:rsidP="005E6375">
      <w:pPr>
        <w:spacing w:line="276" w:lineRule="auto"/>
        <w:jc w:val="both"/>
      </w:pPr>
    </w:p>
    <w:p w14:paraId="582414EF" w14:textId="77777777" w:rsidR="008A1A1D" w:rsidRPr="008A1A1D" w:rsidRDefault="008A1A1D" w:rsidP="005E6375">
      <w:pPr>
        <w:spacing w:line="276" w:lineRule="auto"/>
        <w:jc w:val="both"/>
      </w:pPr>
      <w:r w:rsidRPr="008A1A1D">
        <w:t>Eksempler hvor undtagelse b) i en konkret situation vil kunne benyttes:</w:t>
      </w:r>
    </w:p>
    <w:p w14:paraId="7B440B48" w14:textId="77777777" w:rsidR="008A1A1D" w:rsidRPr="008A1A1D" w:rsidRDefault="008A1A1D" w:rsidP="005E6375">
      <w:pPr>
        <w:numPr>
          <w:ilvl w:val="0"/>
          <w:numId w:val="19"/>
        </w:numPr>
        <w:spacing w:line="276" w:lineRule="auto"/>
        <w:jc w:val="both"/>
      </w:pPr>
      <w:r w:rsidRPr="008A1A1D">
        <w:t xml:space="preserve">Ved behandling af oplysninger om bipersoner i en sagsbehandling. </w:t>
      </w:r>
    </w:p>
    <w:p w14:paraId="7C71D006" w14:textId="77777777" w:rsidR="008A1A1D" w:rsidRPr="008A1A1D" w:rsidRDefault="008A1A1D" w:rsidP="005E6375">
      <w:pPr>
        <w:numPr>
          <w:ilvl w:val="0"/>
          <w:numId w:val="19"/>
        </w:numPr>
        <w:spacing w:line="276" w:lineRule="auto"/>
        <w:jc w:val="both"/>
      </w:pPr>
      <w:r w:rsidRPr="008A1A1D">
        <w:t>Når oplysninger benyttes til arkivformål, statistiske formål, videnskabelige eller historiske forskningsformål.</w:t>
      </w:r>
    </w:p>
    <w:p w14:paraId="1614CC51" w14:textId="77777777" w:rsidR="008A1A1D" w:rsidRPr="008A1A1D" w:rsidRDefault="008A1A1D" w:rsidP="005E6375">
      <w:pPr>
        <w:spacing w:line="276" w:lineRule="auto"/>
        <w:jc w:val="both"/>
      </w:pPr>
    </w:p>
    <w:p w14:paraId="36EF00B0" w14:textId="77777777" w:rsidR="008A1A1D" w:rsidRPr="008A1A1D" w:rsidRDefault="008A1A1D" w:rsidP="005E6375">
      <w:pPr>
        <w:spacing w:line="276" w:lineRule="auto"/>
        <w:jc w:val="both"/>
      </w:pPr>
      <w:r w:rsidRPr="008A1A1D">
        <w:t xml:space="preserve">Ved tvivlstilfælde kan institutionens databeskyttelsesrådgiver kontaktes for yderligere rådgivning. </w:t>
      </w:r>
    </w:p>
    <w:p w14:paraId="09FA41CC" w14:textId="77777777" w:rsidR="008A1A1D" w:rsidRDefault="008A1A1D" w:rsidP="007765EF">
      <w:pPr>
        <w:spacing w:line="276" w:lineRule="auto"/>
      </w:pPr>
    </w:p>
    <w:p w14:paraId="60BAEB20" w14:textId="74D7FD6C" w:rsidR="008A1A1D" w:rsidRPr="00930899" w:rsidRDefault="007B1F73" w:rsidP="007765EF">
      <w:pPr>
        <w:pStyle w:val="Overskrift2"/>
        <w:spacing w:line="276" w:lineRule="auto"/>
        <w:rPr>
          <w:sz w:val="24"/>
          <w:szCs w:val="24"/>
        </w:rPr>
      </w:pPr>
      <w:bookmarkStart w:id="16" w:name="_Toc513403321"/>
      <w:bookmarkStart w:id="17" w:name="_Toc512519918"/>
      <w:bookmarkStart w:id="18" w:name="_Toc512520032"/>
      <w:r>
        <w:rPr>
          <w:sz w:val="24"/>
          <w:szCs w:val="24"/>
        </w:rPr>
        <w:t>2.2</w:t>
      </w:r>
      <w:r w:rsidR="008A1A1D" w:rsidRPr="008A1A1D">
        <w:rPr>
          <w:sz w:val="24"/>
          <w:szCs w:val="24"/>
        </w:rPr>
        <w:t xml:space="preserve">   Krav til indhold</w:t>
      </w:r>
      <w:bookmarkEnd w:id="16"/>
      <w:r w:rsidR="008A1A1D" w:rsidRPr="008A1A1D">
        <w:rPr>
          <w:sz w:val="24"/>
          <w:szCs w:val="24"/>
        </w:rPr>
        <w:t xml:space="preserve"> </w:t>
      </w:r>
      <w:bookmarkEnd w:id="17"/>
      <w:bookmarkEnd w:id="18"/>
    </w:p>
    <w:p w14:paraId="7DDB176B" w14:textId="77777777" w:rsidR="008A1A1D" w:rsidRPr="008A1A1D" w:rsidRDefault="007B1F73" w:rsidP="007765EF">
      <w:pPr>
        <w:pStyle w:val="Overskrift3"/>
        <w:spacing w:line="276" w:lineRule="auto"/>
        <w:rPr>
          <w:sz w:val="22"/>
          <w:szCs w:val="22"/>
        </w:rPr>
      </w:pPr>
      <w:bookmarkStart w:id="19" w:name="_Toc512519919"/>
      <w:bookmarkStart w:id="20" w:name="_Toc512520033"/>
      <w:bookmarkStart w:id="21" w:name="_Toc513403322"/>
      <w:proofErr w:type="gramStart"/>
      <w:r>
        <w:rPr>
          <w:sz w:val="22"/>
          <w:szCs w:val="22"/>
        </w:rPr>
        <w:t>2.2</w:t>
      </w:r>
      <w:r w:rsidR="008A1A1D" w:rsidRPr="008A1A1D">
        <w:rPr>
          <w:sz w:val="22"/>
          <w:szCs w:val="22"/>
        </w:rPr>
        <w:t>.1</w:t>
      </w:r>
      <w:r w:rsidR="008A1A1D">
        <w:rPr>
          <w:sz w:val="22"/>
          <w:szCs w:val="22"/>
        </w:rPr>
        <w:t xml:space="preserve">  Indhold</w:t>
      </w:r>
      <w:bookmarkEnd w:id="19"/>
      <w:bookmarkEnd w:id="20"/>
      <w:bookmarkEnd w:id="21"/>
      <w:proofErr w:type="gramEnd"/>
    </w:p>
    <w:p w14:paraId="591E5A2F" w14:textId="77777777" w:rsidR="008A1A1D" w:rsidRDefault="008A1A1D" w:rsidP="007765EF">
      <w:pPr>
        <w:spacing w:line="276" w:lineRule="auto"/>
      </w:pPr>
    </w:p>
    <w:p w14:paraId="7C768FB7" w14:textId="77777777" w:rsidR="00930899" w:rsidRDefault="00930899" w:rsidP="007765EF">
      <w:pPr>
        <w:spacing w:line="276" w:lineRule="auto"/>
        <w:jc w:val="both"/>
      </w:pPr>
      <w:r w:rsidRPr="00930899">
        <w:t xml:space="preserve">Databeskyttelsesforordningen specificerer en række oplysninger, som institutionen skal udlevere til den registrerede i forbindelse med sagsbehandling af personoplysninger om vedkommende. </w:t>
      </w:r>
      <w:r>
        <w:t>Indholdet og omfanget af oplysningspligten afhænger af, om oplysningerne er indsamlet hos den registreredes selv eller ej.</w:t>
      </w:r>
    </w:p>
    <w:p w14:paraId="6B746D18" w14:textId="77777777" w:rsidR="00930899" w:rsidRPr="00930899" w:rsidRDefault="00930899" w:rsidP="007765EF">
      <w:pPr>
        <w:spacing w:line="276" w:lineRule="auto"/>
        <w:jc w:val="both"/>
      </w:pPr>
    </w:p>
    <w:p w14:paraId="6C8A173F" w14:textId="3E4FE69C" w:rsidR="00930899" w:rsidRPr="00930899" w:rsidRDefault="00930899" w:rsidP="007765EF">
      <w:pPr>
        <w:spacing w:line="276" w:lineRule="auto"/>
        <w:jc w:val="both"/>
      </w:pPr>
      <w:r w:rsidRPr="00930899">
        <w:t xml:space="preserve">Det </w:t>
      </w:r>
      <w:r>
        <w:t>konkrete</w:t>
      </w:r>
      <w:r w:rsidRPr="00930899">
        <w:t xml:space="preserve"> indhold</w:t>
      </w:r>
      <w:r w:rsidR="00B06EAB">
        <w:t xml:space="preserve"> til underretningen</w:t>
      </w:r>
      <w:r w:rsidRPr="00930899">
        <w:t xml:space="preserve"> fremgår af Bilag 1. Bilag 1 oplister både de oplysninger, der skal gives, når personoplysningerne er ind</w:t>
      </w:r>
      <w:r w:rsidR="00B06EAB">
        <w:t>samlet</w:t>
      </w:r>
      <w:r w:rsidRPr="00930899">
        <w:t xml:space="preserve"> hos den registrerede og de oplysninger, der skal gives i de tilfælde, hvor personoplysninger er ind</w:t>
      </w:r>
      <w:r w:rsidR="00B06EAB">
        <w:t>samlet</w:t>
      </w:r>
      <w:r w:rsidRPr="00930899">
        <w:t xml:space="preserve"> fra et andet sted end den registrerede. </w:t>
      </w:r>
    </w:p>
    <w:p w14:paraId="08AAAA86" w14:textId="77777777" w:rsidR="00930899" w:rsidRPr="00930899" w:rsidRDefault="00930899" w:rsidP="007765EF">
      <w:pPr>
        <w:spacing w:line="276" w:lineRule="auto"/>
        <w:jc w:val="both"/>
      </w:pPr>
    </w:p>
    <w:p w14:paraId="165C9A0B" w14:textId="5B04C00C" w:rsidR="00930899" w:rsidRPr="00930899" w:rsidRDefault="00B06EAB" w:rsidP="007765EF">
      <w:pPr>
        <w:spacing w:line="276" w:lineRule="auto"/>
        <w:jc w:val="both"/>
      </w:pPr>
      <w:r w:rsidRPr="00930899">
        <w:t>Institutionen skal til enhver tid kunne dokumentere, at de registrerede er blevet underrettet omkring de krævede informationerne under oplysningspligten.</w:t>
      </w:r>
      <w:r>
        <w:t xml:space="preserve"> </w:t>
      </w:r>
      <w:r w:rsidR="00930899" w:rsidRPr="00930899">
        <w:t xml:space="preserve">Til brug for udarbejdelse af </w:t>
      </w:r>
      <w:r w:rsidR="005E6375">
        <w:t>underretningen for</w:t>
      </w:r>
      <w:r w:rsidR="00930899" w:rsidRPr="00930899">
        <w:t xml:space="preserve"> overholdelse af oplysningspligten </w:t>
      </w:r>
      <w:r w:rsidR="00930899">
        <w:t>anvendes</w:t>
      </w:r>
      <w:r w:rsidR="00930899" w:rsidRPr="00930899">
        <w:t xml:space="preserve"> </w:t>
      </w:r>
      <w:r w:rsidR="00E17067">
        <w:t>paradigmet i Bilag 2</w:t>
      </w:r>
      <w:r w:rsidR="00930899" w:rsidRPr="00930899">
        <w:t>. </w:t>
      </w:r>
      <w:r w:rsidR="00A75E34">
        <w:t>Afsendelsen og evt. den registreredes kvittering heraf</w:t>
      </w:r>
      <w:r>
        <w:t xml:space="preserve"> skal journaliseres på sagen.</w:t>
      </w:r>
    </w:p>
    <w:p w14:paraId="64A43F19" w14:textId="714BC304" w:rsidR="008A1A1D" w:rsidRPr="008A1A1D" w:rsidRDefault="007B1F73" w:rsidP="007765EF">
      <w:pPr>
        <w:pStyle w:val="Overskrift3"/>
        <w:spacing w:line="276" w:lineRule="auto"/>
        <w:rPr>
          <w:sz w:val="22"/>
          <w:szCs w:val="22"/>
        </w:rPr>
      </w:pPr>
      <w:bookmarkStart w:id="22" w:name="_Toc512519920"/>
      <w:bookmarkStart w:id="23" w:name="_Toc512520034"/>
      <w:bookmarkStart w:id="24" w:name="_Toc513403323"/>
      <w:proofErr w:type="gramStart"/>
      <w:r>
        <w:rPr>
          <w:sz w:val="22"/>
          <w:szCs w:val="22"/>
        </w:rPr>
        <w:t>2.2</w:t>
      </w:r>
      <w:r w:rsidR="008A1A1D">
        <w:rPr>
          <w:sz w:val="22"/>
          <w:szCs w:val="22"/>
        </w:rPr>
        <w:t>.2  Informations</w:t>
      </w:r>
      <w:r w:rsidR="00930899">
        <w:rPr>
          <w:sz w:val="22"/>
          <w:szCs w:val="22"/>
        </w:rPr>
        <w:t>form</w:t>
      </w:r>
      <w:bookmarkEnd w:id="22"/>
      <w:bookmarkEnd w:id="23"/>
      <w:bookmarkEnd w:id="24"/>
      <w:proofErr w:type="gramEnd"/>
      <w:r w:rsidR="00930899">
        <w:rPr>
          <w:sz w:val="22"/>
          <w:szCs w:val="22"/>
        </w:rPr>
        <w:t xml:space="preserve"> </w:t>
      </w:r>
    </w:p>
    <w:p w14:paraId="0C159972" w14:textId="02856E09" w:rsidR="008A1A1D" w:rsidRDefault="008A1A1D" w:rsidP="007765EF">
      <w:pPr>
        <w:spacing w:line="276" w:lineRule="auto"/>
        <w:jc w:val="both"/>
      </w:pPr>
    </w:p>
    <w:p w14:paraId="33AC6B74" w14:textId="4446773E" w:rsidR="00930899" w:rsidRPr="00930899" w:rsidRDefault="00930899" w:rsidP="007765EF">
      <w:pPr>
        <w:spacing w:line="276" w:lineRule="auto"/>
        <w:jc w:val="both"/>
      </w:pPr>
      <w:r w:rsidRPr="00930899">
        <w:t xml:space="preserve">Der er ingen </w:t>
      </w:r>
      <w:r>
        <w:t xml:space="preserve">lovmæssige </w:t>
      </w:r>
      <w:r w:rsidRPr="00930899">
        <w:t>formkrav til underretningen til den registrerede. Denne underretning kan gives mundtlig, skriftlig eller elektronisk.</w:t>
      </w:r>
    </w:p>
    <w:p w14:paraId="78A30E17" w14:textId="5E59717E" w:rsidR="00930899" w:rsidRPr="00930899" w:rsidRDefault="00930899" w:rsidP="007765EF">
      <w:pPr>
        <w:spacing w:line="276" w:lineRule="auto"/>
        <w:jc w:val="both"/>
      </w:pPr>
    </w:p>
    <w:p w14:paraId="2260771A" w14:textId="34042A6D" w:rsidR="00930899" w:rsidRPr="00930899" w:rsidRDefault="00930899" w:rsidP="007765EF">
      <w:pPr>
        <w:spacing w:line="276" w:lineRule="auto"/>
        <w:jc w:val="both"/>
      </w:pPr>
      <w:r w:rsidRPr="00930899">
        <w:t xml:space="preserve">Det skal påpeges, </w:t>
      </w:r>
      <w:r>
        <w:t xml:space="preserve">at </w:t>
      </w:r>
      <w:r w:rsidRPr="00930899">
        <w:t xml:space="preserve">informationerne skal være let tilgængelige for den registrerede. Det er således </w:t>
      </w:r>
      <w:r>
        <w:t xml:space="preserve">ikke </w:t>
      </w:r>
      <w:r w:rsidRPr="00930899">
        <w:t xml:space="preserve">tilstrækkeligt, at informationerne ligger tilgængelige et sted på institutionens hjemmeside, i en vejledning eller i en bekendtgørelse. </w:t>
      </w:r>
    </w:p>
    <w:p w14:paraId="69C5E5E7" w14:textId="1EDC70FE" w:rsidR="00930899" w:rsidRPr="00930899" w:rsidRDefault="00930899" w:rsidP="007765EF">
      <w:pPr>
        <w:spacing w:line="276" w:lineRule="auto"/>
        <w:jc w:val="both"/>
      </w:pPr>
    </w:p>
    <w:p w14:paraId="0AB472EF" w14:textId="6F53AB2D" w:rsidR="00930899" w:rsidRPr="00930899" w:rsidRDefault="00930899" w:rsidP="007765EF">
      <w:pPr>
        <w:spacing w:line="276" w:lineRule="auto"/>
        <w:jc w:val="both"/>
      </w:pPr>
      <w:r w:rsidRPr="00930899">
        <w:t xml:space="preserve">Oplysningspligten kan f.eks. opfyldes ved, at de </w:t>
      </w:r>
      <w:proofErr w:type="gramStart"/>
      <w:r w:rsidRPr="00930899">
        <w:t>fornødne</w:t>
      </w:r>
      <w:proofErr w:type="gramEnd"/>
      <w:r w:rsidRPr="00930899">
        <w:t xml:space="preserve"> informationer er trykt på en ansøgning, en blanket, i et kvitteringsbrev etc. eller ved, at der benyttes et oplysningsikon på en hjemmeside, hvor den registrerede altid nemt og enkelt ville kunne tilgå de relevante informationer. </w:t>
      </w:r>
    </w:p>
    <w:p w14:paraId="67693008" w14:textId="7A605D47" w:rsidR="00930899" w:rsidRPr="00930899" w:rsidRDefault="00930899" w:rsidP="007765EF">
      <w:pPr>
        <w:spacing w:line="276" w:lineRule="auto"/>
        <w:jc w:val="both"/>
      </w:pPr>
      <w:r w:rsidRPr="00930899">
        <w:lastRenderedPageBreak/>
        <w:t>Institutionen skal til enhver tid kunne dokumentere, at de registrerede er blevet underrettet omkring de kræverede informationerne under oplysningspligten. Ved valg af løsninger til brug for underretningen skal man således altid indtænke dokumentationsaspektet. Dette betyder f.eks. også, at en mundtlig underretning altid skal følges af et notat.</w:t>
      </w:r>
    </w:p>
    <w:p w14:paraId="49649F5D" w14:textId="77777777" w:rsidR="00930899" w:rsidRDefault="00930899" w:rsidP="007765EF">
      <w:pPr>
        <w:spacing w:line="276" w:lineRule="auto"/>
        <w:jc w:val="both"/>
      </w:pPr>
    </w:p>
    <w:p w14:paraId="7FBEA101" w14:textId="77777777" w:rsidR="009C0977" w:rsidRPr="005E6375" w:rsidRDefault="007B1F73" w:rsidP="005E6375">
      <w:pPr>
        <w:pStyle w:val="Overskrift2"/>
        <w:spacing w:line="276" w:lineRule="auto"/>
        <w:rPr>
          <w:sz w:val="24"/>
          <w:szCs w:val="24"/>
        </w:rPr>
      </w:pPr>
      <w:bookmarkStart w:id="25" w:name="_Toc512519921"/>
      <w:bookmarkStart w:id="26" w:name="_Toc512520035"/>
      <w:bookmarkStart w:id="27" w:name="_Toc513403324"/>
      <w:r>
        <w:rPr>
          <w:sz w:val="24"/>
          <w:szCs w:val="24"/>
        </w:rPr>
        <w:t>2.3</w:t>
      </w:r>
      <w:r w:rsidR="009C0977" w:rsidRPr="008A1A1D">
        <w:rPr>
          <w:sz w:val="24"/>
          <w:szCs w:val="24"/>
        </w:rPr>
        <w:t xml:space="preserve">   </w:t>
      </w:r>
      <w:r w:rsidR="009C0977">
        <w:rPr>
          <w:sz w:val="24"/>
          <w:szCs w:val="24"/>
        </w:rPr>
        <w:t>T</w:t>
      </w:r>
      <w:r>
        <w:rPr>
          <w:sz w:val="24"/>
          <w:szCs w:val="24"/>
        </w:rPr>
        <w:t>idsfrist for opfyldelse af oplysningspligten</w:t>
      </w:r>
      <w:bookmarkEnd w:id="25"/>
      <w:bookmarkEnd w:id="26"/>
      <w:bookmarkEnd w:id="27"/>
      <w:r>
        <w:rPr>
          <w:sz w:val="24"/>
          <w:szCs w:val="24"/>
        </w:rPr>
        <w:t xml:space="preserve"> </w:t>
      </w:r>
    </w:p>
    <w:p w14:paraId="4F33AC42" w14:textId="77777777" w:rsidR="007765EF" w:rsidRPr="007765EF" w:rsidRDefault="007B1F73" w:rsidP="007765EF">
      <w:pPr>
        <w:pStyle w:val="Overskrift3"/>
        <w:spacing w:line="276" w:lineRule="auto"/>
        <w:jc w:val="both"/>
        <w:rPr>
          <w:sz w:val="22"/>
          <w:szCs w:val="22"/>
        </w:rPr>
      </w:pPr>
      <w:bookmarkStart w:id="28" w:name="_Toc512519922"/>
      <w:bookmarkStart w:id="29" w:name="_Toc512520036"/>
      <w:bookmarkStart w:id="30" w:name="_Toc513403325"/>
      <w:proofErr w:type="gramStart"/>
      <w:r>
        <w:rPr>
          <w:sz w:val="22"/>
          <w:szCs w:val="22"/>
        </w:rPr>
        <w:t>2.3</w:t>
      </w:r>
      <w:r w:rsidR="009C0977" w:rsidRPr="008A1A1D">
        <w:rPr>
          <w:sz w:val="22"/>
          <w:szCs w:val="22"/>
        </w:rPr>
        <w:t>.1</w:t>
      </w:r>
      <w:r w:rsidR="009C0977">
        <w:rPr>
          <w:sz w:val="22"/>
          <w:szCs w:val="22"/>
        </w:rPr>
        <w:t xml:space="preserve">  </w:t>
      </w:r>
      <w:r>
        <w:rPr>
          <w:sz w:val="22"/>
          <w:szCs w:val="22"/>
        </w:rPr>
        <w:t>Hvis</w:t>
      </w:r>
      <w:proofErr w:type="gramEnd"/>
      <w:r>
        <w:rPr>
          <w:sz w:val="22"/>
          <w:szCs w:val="22"/>
        </w:rPr>
        <w:t xml:space="preserve"> personoplysningerne indsamles hos den registrerede</w:t>
      </w:r>
      <w:bookmarkEnd w:id="28"/>
      <w:bookmarkEnd w:id="29"/>
      <w:bookmarkEnd w:id="30"/>
    </w:p>
    <w:p w14:paraId="7B3BE1E8" w14:textId="57057363" w:rsidR="007765EF" w:rsidRPr="007765EF" w:rsidRDefault="007765EF" w:rsidP="007765EF">
      <w:pPr>
        <w:spacing w:line="276" w:lineRule="auto"/>
        <w:jc w:val="both"/>
      </w:pPr>
      <w:r w:rsidRPr="007765EF">
        <w:t xml:space="preserve">Hvis personoplysninger om en registreret indsamles hos den registrerede, giver institutionen </w:t>
      </w:r>
      <w:r w:rsidR="00DB0BA9">
        <w:rPr>
          <w:i/>
        </w:rPr>
        <w:t xml:space="preserve">samtidig med, </w:t>
      </w:r>
      <w:r w:rsidR="00DB0BA9" w:rsidRPr="00830B24">
        <w:t xml:space="preserve">at </w:t>
      </w:r>
      <w:r w:rsidRPr="00830B24">
        <w:t>personoplysningerne indsamles</w:t>
      </w:r>
      <w:r w:rsidRPr="007765EF">
        <w:t xml:space="preserve">, den registrerede alle de nødvendige oplysninger jf. afsnit </w:t>
      </w:r>
      <w:r w:rsidRPr="007765EF">
        <w:fldChar w:fldCharType="begin"/>
      </w:r>
      <w:r w:rsidRPr="007765EF">
        <w:instrText xml:space="preserve"> REF _Ref500506600 \r \h </w:instrText>
      </w:r>
      <w:r>
        <w:instrText xml:space="preserve"> \* MERGEFORMAT </w:instrText>
      </w:r>
      <w:r w:rsidRPr="007765EF">
        <w:fldChar w:fldCharType="separate"/>
      </w:r>
      <w:r>
        <w:t>2</w:t>
      </w:r>
      <w:r w:rsidRPr="007765EF">
        <w:t>.2.1</w:t>
      </w:r>
      <w:r w:rsidRPr="007765EF">
        <w:fldChar w:fldCharType="end"/>
      </w:r>
      <w:r w:rsidRPr="007765EF">
        <w:t>.</w:t>
      </w:r>
      <w:r w:rsidR="00830B24">
        <w:t>.</w:t>
      </w:r>
      <w:r w:rsidR="00582774">
        <w:t xml:space="preserve"> </w:t>
      </w:r>
    </w:p>
    <w:p w14:paraId="17AFED0F" w14:textId="77777777" w:rsidR="00770C9B" w:rsidRDefault="00770C9B" w:rsidP="00830B24">
      <w:pPr>
        <w:pStyle w:val="Default"/>
        <w:spacing w:line="276" w:lineRule="auto"/>
        <w:jc w:val="both"/>
        <w:rPr>
          <w:rFonts w:ascii="Georgia" w:hAnsi="Georgia" w:cs="Times New Roman"/>
          <w:color w:val="auto"/>
          <w:sz w:val="20"/>
          <w:szCs w:val="20"/>
        </w:rPr>
      </w:pPr>
    </w:p>
    <w:p w14:paraId="4FB7FB98" w14:textId="4A70F9C8" w:rsidR="00E60783" w:rsidRPr="00E60783" w:rsidDel="00397419" w:rsidRDefault="00E60783" w:rsidP="00830B24">
      <w:pPr>
        <w:pStyle w:val="Default"/>
        <w:spacing w:line="276" w:lineRule="auto"/>
        <w:jc w:val="both"/>
        <w:rPr>
          <w:rFonts w:ascii="Georgia" w:hAnsi="Georgia" w:cs="Times New Roman"/>
          <w:color w:val="auto"/>
          <w:sz w:val="20"/>
          <w:szCs w:val="20"/>
        </w:rPr>
      </w:pPr>
      <w:r w:rsidRPr="00E60783" w:rsidDel="00397419">
        <w:rPr>
          <w:rFonts w:ascii="Georgia" w:hAnsi="Georgia" w:cs="Times New Roman"/>
          <w:color w:val="auto"/>
          <w:sz w:val="20"/>
          <w:szCs w:val="20"/>
        </w:rPr>
        <w:t xml:space="preserve">Hvis den registrerede skal udfylde en ansøgning, blanket eller lignende og indlevere den til </w:t>
      </w:r>
      <w:r w:rsidR="008D1AD5" w:rsidDel="00397419">
        <w:rPr>
          <w:rFonts w:ascii="Georgia" w:hAnsi="Georgia" w:cs="Times New Roman"/>
          <w:color w:val="auto"/>
          <w:sz w:val="20"/>
          <w:szCs w:val="20"/>
        </w:rPr>
        <w:t>institutionen</w:t>
      </w:r>
      <w:r w:rsidRPr="00E60783" w:rsidDel="00397419">
        <w:rPr>
          <w:rFonts w:ascii="Georgia" w:hAnsi="Georgia" w:cs="Times New Roman"/>
          <w:color w:val="auto"/>
          <w:sz w:val="20"/>
          <w:szCs w:val="20"/>
        </w:rPr>
        <w:t>, kan oplysningerne derfor med fordel gives i selve ansøgningen eller blanketten</w:t>
      </w:r>
      <w:r w:rsidR="00830B24">
        <w:rPr>
          <w:rFonts w:ascii="Georgia" w:hAnsi="Georgia" w:cs="Times New Roman"/>
          <w:color w:val="auto"/>
          <w:sz w:val="20"/>
          <w:szCs w:val="20"/>
        </w:rPr>
        <w:t>, som beskrevet i afsnit 2.2.2</w:t>
      </w:r>
    </w:p>
    <w:p w14:paraId="532607BA" w14:textId="77777777" w:rsidR="00770C9B" w:rsidRDefault="00770C9B" w:rsidP="00830B24">
      <w:pPr>
        <w:pStyle w:val="Kommentartekst"/>
        <w:spacing w:line="276" w:lineRule="auto"/>
        <w:jc w:val="both"/>
      </w:pPr>
    </w:p>
    <w:p w14:paraId="603BDA19" w14:textId="615E22F4" w:rsidR="00E60783" w:rsidRPr="00E60783" w:rsidDel="00397419" w:rsidRDefault="00E60783" w:rsidP="00830B24">
      <w:pPr>
        <w:pStyle w:val="Kommentartekst"/>
        <w:spacing w:line="276" w:lineRule="auto"/>
        <w:jc w:val="both"/>
      </w:pPr>
      <w:r w:rsidRPr="00E60783" w:rsidDel="00397419">
        <w:t xml:space="preserve">I andre tilfælde, hvor den registrerede selv – eventuelt uopfordret – henvender sig til </w:t>
      </w:r>
      <w:r w:rsidR="008D1AD5" w:rsidDel="00397419">
        <w:t>institutionen</w:t>
      </w:r>
      <w:r w:rsidRPr="00E60783" w:rsidDel="00397419">
        <w:t xml:space="preserve">, skal oplysningerne gives </w:t>
      </w:r>
      <w:r w:rsidRPr="00830B24" w:rsidDel="00397419">
        <w:rPr>
          <w:i/>
        </w:rPr>
        <w:t>snarest muligt</w:t>
      </w:r>
      <w:r w:rsidRPr="00E60783" w:rsidDel="00397419">
        <w:t>.</w:t>
      </w:r>
    </w:p>
    <w:p w14:paraId="732ACFCA" w14:textId="77777777" w:rsidR="00E60783" w:rsidRPr="00E60783" w:rsidRDefault="00E60783" w:rsidP="00830B24">
      <w:pPr>
        <w:pStyle w:val="Kommentartekst"/>
        <w:spacing w:line="276" w:lineRule="auto"/>
        <w:jc w:val="both"/>
      </w:pPr>
    </w:p>
    <w:p w14:paraId="2640E146" w14:textId="2C2CEA1E" w:rsidR="00397419" w:rsidRDefault="00E60783" w:rsidP="00830B24">
      <w:pPr>
        <w:pStyle w:val="Default"/>
        <w:spacing w:line="276" w:lineRule="auto"/>
        <w:jc w:val="both"/>
      </w:pPr>
      <w:r w:rsidRPr="00E60783">
        <w:rPr>
          <w:rFonts w:ascii="Georgia" w:hAnsi="Georgia" w:cs="Times New Roman"/>
          <w:color w:val="auto"/>
          <w:sz w:val="20"/>
          <w:szCs w:val="20"/>
        </w:rPr>
        <w:t xml:space="preserve">Det vil afhænge af sagens nærmere omstændigheder, på hvilket tidspunkt </w:t>
      </w:r>
      <w:r w:rsidR="008D1AD5">
        <w:rPr>
          <w:rFonts w:ascii="Georgia" w:hAnsi="Georgia" w:cs="Times New Roman"/>
          <w:color w:val="auto"/>
          <w:sz w:val="20"/>
          <w:szCs w:val="20"/>
        </w:rPr>
        <w:t>institutionen</w:t>
      </w:r>
      <w:r w:rsidR="008D1AD5" w:rsidRPr="00E60783">
        <w:rPr>
          <w:rFonts w:ascii="Georgia" w:hAnsi="Georgia" w:cs="Times New Roman"/>
          <w:color w:val="auto"/>
          <w:sz w:val="20"/>
          <w:szCs w:val="20"/>
        </w:rPr>
        <w:t xml:space="preserve"> </w:t>
      </w:r>
      <w:r w:rsidRPr="00E60783">
        <w:rPr>
          <w:rFonts w:ascii="Georgia" w:hAnsi="Georgia" w:cs="Times New Roman"/>
          <w:color w:val="auto"/>
          <w:sz w:val="20"/>
          <w:szCs w:val="20"/>
        </w:rPr>
        <w:t xml:space="preserve">i disse tilfælde er forpligtet til at give oplysningerne til den registrerede. </w:t>
      </w:r>
      <w:r w:rsidR="008D1AD5">
        <w:rPr>
          <w:rFonts w:ascii="Georgia" w:hAnsi="Georgia" w:cs="Times New Roman"/>
          <w:color w:val="auto"/>
          <w:sz w:val="20"/>
          <w:szCs w:val="20"/>
        </w:rPr>
        <w:t>Institutionen</w:t>
      </w:r>
      <w:r w:rsidR="008D1AD5" w:rsidRPr="00E60783">
        <w:rPr>
          <w:rFonts w:ascii="Georgia" w:hAnsi="Georgia" w:cs="Times New Roman"/>
          <w:color w:val="auto"/>
          <w:sz w:val="20"/>
          <w:szCs w:val="20"/>
        </w:rPr>
        <w:t xml:space="preserve"> </w:t>
      </w:r>
      <w:r w:rsidRPr="00E60783">
        <w:rPr>
          <w:rFonts w:ascii="Georgia" w:hAnsi="Georgia" w:cs="Times New Roman"/>
          <w:color w:val="auto"/>
          <w:sz w:val="20"/>
          <w:szCs w:val="20"/>
        </w:rPr>
        <w:t xml:space="preserve">skal dog altid – vurderet i forhold til den indsats, der kræves fra </w:t>
      </w:r>
      <w:r w:rsidR="008D1AD5">
        <w:rPr>
          <w:rFonts w:ascii="Georgia" w:hAnsi="Georgia" w:cs="Times New Roman"/>
          <w:color w:val="auto"/>
          <w:sz w:val="20"/>
          <w:szCs w:val="20"/>
        </w:rPr>
        <w:t>institutionens</w:t>
      </w:r>
      <w:r w:rsidR="008D1AD5" w:rsidRPr="00E60783">
        <w:rPr>
          <w:rFonts w:ascii="Georgia" w:hAnsi="Georgia" w:cs="Times New Roman"/>
          <w:color w:val="auto"/>
          <w:sz w:val="20"/>
          <w:szCs w:val="20"/>
        </w:rPr>
        <w:t xml:space="preserve"> </w:t>
      </w:r>
      <w:r w:rsidRPr="00E60783">
        <w:rPr>
          <w:rFonts w:ascii="Georgia" w:hAnsi="Georgia" w:cs="Times New Roman"/>
          <w:color w:val="auto"/>
          <w:sz w:val="20"/>
          <w:szCs w:val="20"/>
        </w:rPr>
        <w:t xml:space="preserve">side – give oplysningerne </w:t>
      </w:r>
      <w:r w:rsidRPr="00830B24">
        <w:rPr>
          <w:rFonts w:ascii="Georgia" w:hAnsi="Georgia" w:cs="Times New Roman"/>
          <w:color w:val="auto"/>
          <w:sz w:val="20"/>
          <w:szCs w:val="20"/>
        </w:rPr>
        <w:t>så tidligt som muligt</w:t>
      </w:r>
      <w:r w:rsidR="00830B24" w:rsidRPr="00830B24">
        <w:rPr>
          <w:rFonts w:ascii="Georgia" w:hAnsi="Georgia" w:cs="Times New Roman"/>
          <w:color w:val="auto"/>
          <w:sz w:val="20"/>
          <w:szCs w:val="20"/>
        </w:rPr>
        <w:t xml:space="preserve"> og normalt senest inden for 10 dage. </w:t>
      </w:r>
    </w:p>
    <w:p w14:paraId="4BA1C2D0" w14:textId="77777777" w:rsidR="007B1F73" w:rsidRPr="008A1A1D" w:rsidRDefault="007B1F73" w:rsidP="00C0643C">
      <w:pPr>
        <w:pStyle w:val="Overskrift3"/>
        <w:spacing w:line="276" w:lineRule="auto"/>
        <w:jc w:val="both"/>
        <w:rPr>
          <w:sz w:val="22"/>
          <w:szCs w:val="22"/>
        </w:rPr>
      </w:pPr>
      <w:bookmarkStart w:id="31" w:name="_Toc512519923"/>
      <w:bookmarkStart w:id="32" w:name="_Toc512520037"/>
      <w:bookmarkStart w:id="33" w:name="_Toc513403326"/>
      <w:proofErr w:type="gramStart"/>
      <w:r>
        <w:rPr>
          <w:sz w:val="22"/>
          <w:szCs w:val="22"/>
        </w:rPr>
        <w:t>2.3</w:t>
      </w:r>
      <w:r w:rsidRPr="008A1A1D">
        <w:rPr>
          <w:sz w:val="22"/>
          <w:szCs w:val="22"/>
        </w:rPr>
        <w:t>.</w:t>
      </w:r>
      <w:r>
        <w:rPr>
          <w:sz w:val="22"/>
          <w:szCs w:val="22"/>
        </w:rPr>
        <w:t>2  Hvis</w:t>
      </w:r>
      <w:proofErr w:type="gramEnd"/>
      <w:r>
        <w:rPr>
          <w:sz w:val="22"/>
          <w:szCs w:val="22"/>
        </w:rPr>
        <w:t xml:space="preserve"> personoplysningerne indsamles hos andre end den registrerede</w:t>
      </w:r>
      <w:bookmarkEnd w:id="31"/>
      <w:bookmarkEnd w:id="32"/>
      <w:bookmarkEnd w:id="33"/>
    </w:p>
    <w:p w14:paraId="0F108439" w14:textId="5CCECB35" w:rsidR="005756AD" w:rsidRPr="005756AD" w:rsidRDefault="005756AD" w:rsidP="00C0643C">
      <w:pPr>
        <w:spacing w:line="276" w:lineRule="auto"/>
        <w:jc w:val="both"/>
      </w:pPr>
      <w:r w:rsidRPr="005756AD">
        <w:t xml:space="preserve">Hvis personoplysninger om en registreret indsamles hos andre end den registrerede skal institutionen give de nødvendige oplysninger jf. afsnit </w:t>
      </w:r>
      <w:r w:rsidRPr="005756AD">
        <w:fldChar w:fldCharType="begin"/>
      </w:r>
      <w:r w:rsidRPr="005756AD">
        <w:instrText xml:space="preserve"> REF _Ref500506600 \r \h </w:instrText>
      </w:r>
      <w:r w:rsidR="00C0643C">
        <w:instrText xml:space="preserve"> \* MERGEFORMAT </w:instrText>
      </w:r>
      <w:r w:rsidRPr="005756AD">
        <w:fldChar w:fldCharType="separate"/>
      </w:r>
      <w:r>
        <w:t>2</w:t>
      </w:r>
      <w:r w:rsidRPr="005756AD">
        <w:t>.2.1</w:t>
      </w:r>
      <w:r w:rsidRPr="005756AD">
        <w:fldChar w:fldCharType="end"/>
      </w:r>
      <w:r w:rsidR="009C3D17">
        <w:t>;</w:t>
      </w:r>
      <w:r w:rsidRPr="005756AD">
        <w:t xml:space="preserve"> </w:t>
      </w:r>
    </w:p>
    <w:p w14:paraId="28316C70" w14:textId="0B49E042" w:rsidR="00DB0BA9" w:rsidRDefault="002260F9" w:rsidP="00C0643C">
      <w:pPr>
        <w:pStyle w:val="Opstilling-punkttegn"/>
        <w:jc w:val="both"/>
      </w:pPr>
      <w:r>
        <w:t>S</w:t>
      </w:r>
      <w:r w:rsidR="00DB0BA9" w:rsidRPr="008D1AD5">
        <w:t xml:space="preserve">å </w:t>
      </w:r>
      <w:r w:rsidR="00DB0BA9" w:rsidRPr="00830B24">
        <w:rPr>
          <w:i/>
        </w:rPr>
        <w:t>tidligt som muligt</w:t>
      </w:r>
      <w:r w:rsidR="00DB0BA9" w:rsidRPr="008D1AD5">
        <w:t xml:space="preserve"> efter indsamlingen</w:t>
      </w:r>
      <w:r w:rsidR="00830B24">
        <w:t>.</w:t>
      </w:r>
    </w:p>
    <w:p w14:paraId="1AF7E069" w14:textId="72FB5D12" w:rsidR="005756AD" w:rsidRDefault="002260F9" w:rsidP="00C0643C">
      <w:pPr>
        <w:pStyle w:val="Opstilling-punkttegn"/>
        <w:jc w:val="both"/>
      </w:pPr>
      <w:r>
        <w:t>H</w:t>
      </w:r>
      <w:r w:rsidR="005756AD" w:rsidRPr="005756AD">
        <w:t xml:space="preserve">vis personoplysningerne skal bruges til at kommunikere med den registrerede, senest på tidspunktet for den første kommunikation med den registrerede, eller </w:t>
      </w:r>
    </w:p>
    <w:p w14:paraId="3268EB6B" w14:textId="302E6EC8" w:rsidR="008A1A1D" w:rsidRDefault="002260F9" w:rsidP="00C0643C">
      <w:pPr>
        <w:pStyle w:val="Opstilling-punkttegn"/>
        <w:jc w:val="both"/>
      </w:pPr>
      <w:r>
        <w:t>H</w:t>
      </w:r>
      <w:r w:rsidR="005756AD" w:rsidRPr="005756AD">
        <w:t>vis personoplysningerne er bestemt til videregivelse til en anden modtager, senest når personoplysningerne videregives første gang.</w:t>
      </w:r>
    </w:p>
    <w:p w14:paraId="34D72497" w14:textId="77777777" w:rsidR="002260F9" w:rsidRDefault="002260F9" w:rsidP="00C0643C">
      <w:pPr>
        <w:pStyle w:val="Opstilling-punkttegn"/>
        <w:numPr>
          <w:ilvl w:val="0"/>
          <w:numId w:val="0"/>
        </w:numPr>
        <w:jc w:val="both"/>
      </w:pPr>
    </w:p>
    <w:p w14:paraId="21AAE9C6" w14:textId="6E69DA69" w:rsidR="002260F9" w:rsidRDefault="002260F9" w:rsidP="00C0643C">
      <w:pPr>
        <w:pStyle w:val="Opstilling-punkttegn"/>
        <w:numPr>
          <w:ilvl w:val="0"/>
          <w:numId w:val="0"/>
        </w:numPr>
        <w:jc w:val="both"/>
      </w:pPr>
      <w:r w:rsidRPr="008D5CBA">
        <w:t xml:space="preserve">Det </w:t>
      </w:r>
      <w:r w:rsidR="008D1AD5">
        <w:t>a</w:t>
      </w:r>
      <w:r w:rsidRPr="008D5CBA">
        <w:t>fhænge</w:t>
      </w:r>
      <w:r w:rsidR="00D969E8">
        <w:t>r</w:t>
      </w:r>
      <w:r w:rsidRPr="008D5CBA">
        <w:t xml:space="preserve"> af sagens nærmere omstændigheder, på hvilket tidspunkt </w:t>
      </w:r>
      <w:r>
        <w:t>institutionen</w:t>
      </w:r>
      <w:r w:rsidRPr="008D5CBA">
        <w:t xml:space="preserve"> er forpligtet til at give oplysningerne. Når </w:t>
      </w:r>
      <w:r>
        <w:t xml:space="preserve">institutionen foretager </w:t>
      </w:r>
      <w:r w:rsidRPr="008D5CBA">
        <w:t xml:space="preserve">denne vurdering, skal </w:t>
      </w:r>
      <w:r>
        <w:t xml:space="preserve">der lægges </w:t>
      </w:r>
      <w:r w:rsidRPr="008D5CBA">
        <w:t xml:space="preserve">vægt på vigtigheden af at skabe så meget gennemsigtighed i forhold til behandlingen for den registrerede som muligt og på den anden side vurdere den indsats, det vil kræve fra </w:t>
      </w:r>
      <w:r>
        <w:t>institutionens side</w:t>
      </w:r>
      <w:r w:rsidRPr="008D5CBA">
        <w:t xml:space="preserve"> at give oplysningerne. Det vil normalt betyde, at oplysningerne </w:t>
      </w:r>
      <w:r>
        <w:t xml:space="preserve">skal gives </w:t>
      </w:r>
      <w:r w:rsidRPr="008D5CBA">
        <w:t>inden for 10 dage.</w:t>
      </w:r>
      <w:r w:rsidR="00D969E8">
        <w:t xml:space="preserve"> Oplysningspligten må senest efterleves en måned efter, at oplysningerne er indsamlet.</w:t>
      </w:r>
    </w:p>
    <w:p w14:paraId="1638F20F" w14:textId="77777777" w:rsidR="002260F9" w:rsidRDefault="002260F9" w:rsidP="00830B24">
      <w:pPr>
        <w:pStyle w:val="Opstilling-punkttegn"/>
        <w:numPr>
          <w:ilvl w:val="0"/>
          <w:numId w:val="0"/>
        </w:numPr>
      </w:pPr>
    </w:p>
    <w:p w14:paraId="65A27291" w14:textId="77777777" w:rsidR="002260F9" w:rsidRDefault="002260F9" w:rsidP="007765EF">
      <w:pPr>
        <w:pStyle w:val="Overskrift2"/>
        <w:spacing w:line="276" w:lineRule="auto"/>
        <w:rPr>
          <w:sz w:val="24"/>
          <w:szCs w:val="24"/>
        </w:rPr>
      </w:pPr>
    </w:p>
    <w:p w14:paraId="1E146927" w14:textId="77777777" w:rsidR="00552A47" w:rsidRDefault="00552A47" w:rsidP="007765EF">
      <w:pPr>
        <w:pStyle w:val="Overskrift2"/>
        <w:spacing w:line="276" w:lineRule="auto"/>
        <w:rPr>
          <w:sz w:val="24"/>
          <w:szCs w:val="24"/>
        </w:rPr>
      </w:pPr>
      <w:bookmarkStart w:id="34" w:name="_Toc512519924"/>
      <w:bookmarkStart w:id="35" w:name="_Toc512520038"/>
      <w:bookmarkStart w:id="36" w:name="_Toc513403327"/>
      <w:r>
        <w:rPr>
          <w:sz w:val="24"/>
          <w:szCs w:val="24"/>
        </w:rPr>
        <w:t>2</w:t>
      </w:r>
      <w:r w:rsidR="007765EF">
        <w:rPr>
          <w:sz w:val="24"/>
          <w:szCs w:val="24"/>
        </w:rPr>
        <w:t>.4</w:t>
      </w:r>
      <w:r w:rsidRPr="008A1A1D">
        <w:rPr>
          <w:sz w:val="24"/>
          <w:szCs w:val="24"/>
        </w:rPr>
        <w:t xml:space="preserve">   </w:t>
      </w:r>
      <w:r>
        <w:rPr>
          <w:sz w:val="24"/>
          <w:szCs w:val="24"/>
        </w:rPr>
        <w:t>Proces for overholdelse af oplysningspligten</w:t>
      </w:r>
      <w:bookmarkEnd w:id="34"/>
      <w:bookmarkEnd w:id="35"/>
      <w:bookmarkEnd w:id="36"/>
      <w:r>
        <w:rPr>
          <w:sz w:val="24"/>
          <w:szCs w:val="24"/>
        </w:rPr>
        <w:t xml:space="preserve">  </w:t>
      </w:r>
    </w:p>
    <w:p w14:paraId="1012BCEF" w14:textId="77777777" w:rsidR="007765EF" w:rsidRDefault="007765EF" w:rsidP="007765EF">
      <w:pPr>
        <w:spacing w:line="276" w:lineRule="auto"/>
      </w:pPr>
    </w:p>
    <w:p w14:paraId="39E6E668" w14:textId="77777777" w:rsidR="009C3D17" w:rsidRPr="009C3D17" w:rsidRDefault="009C3D17" w:rsidP="009C3D17">
      <w:pPr>
        <w:spacing w:line="276" w:lineRule="auto"/>
      </w:pPr>
      <w:r w:rsidRPr="009C3D17">
        <w:t xml:space="preserve">Nedenstående beskriver processen for sikring af, at oplysningspligten er overholdt. </w:t>
      </w:r>
    </w:p>
    <w:p w14:paraId="6A21E57E" w14:textId="77777777" w:rsidR="009C3D17" w:rsidRDefault="009C3D17" w:rsidP="007765EF">
      <w:pPr>
        <w:spacing w:line="276" w:lineRule="auto"/>
      </w:pPr>
    </w:p>
    <w:tbl>
      <w:tblPr>
        <w:tblStyle w:val="Tabel-Gitter"/>
        <w:tblW w:w="0" w:type="auto"/>
        <w:tblLook w:val="04A0" w:firstRow="1" w:lastRow="0" w:firstColumn="1" w:lastColumn="0" w:noHBand="0" w:noVBand="1"/>
      </w:tblPr>
      <w:tblGrid>
        <w:gridCol w:w="993"/>
        <w:gridCol w:w="6403"/>
        <w:gridCol w:w="2233"/>
      </w:tblGrid>
      <w:tr w:rsidR="009C3D17" w:rsidRPr="009C3D17" w14:paraId="62D2E0EB" w14:textId="77777777" w:rsidTr="00F913BE">
        <w:tc>
          <w:tcPr>
            <w:tcW w:w="10053" w:type="dxa"/>
            <w:gridSpan w:val="3"/>
            <w:shd w:val="clear" w:color="auto" w:fill="BFBFBF" w:themeFill="background1" w:themeFillShade="BF"/>
          </w:tcPr>
          <w:p w14:paraId="316DF814" w14:textId="77777777" w:rsidR="009C3D17" w:rsidRPr="009C3D17" w:rsidRDefault="009C3D17" w:rsidP="009C3D17">
            <w:pPr>
              <w:spacing w:line="360" w:lineRule="auto"/>
              <w:rPr>
                <w:b/>
              </w:rPr>
            </w:pPr>
            <w:r w:rsidRPr="009C3D17">
              <w:rPr>
                <w:b/>
              </w:rPr>
              <w:t xml:space="preserve">Sikring af oplysningspligten </w:t>
            </w:r>
          </w:p>
        </w:tc>
      </w:tr>
      <w:tr w:rsidR="009C3D17" w:rsidRPr="009C3D17" w14:paraId="4EB74B0A" w14:textId="77777777" w:rsidTr="00F913BE">
        <w:tc>
          <w:tcPr>
            <w:tcW w:w="1090" w:type="dxa"/>
            <w:shd w:val="clear" w:color="auto" w:fill="BFBFBF" w:themeFill="background1" w:themeFillShade="BF"/>
          </w:tcPr>
          <w:p w14:paraId="4F0B866A" w14:textId="77777777" w:rsidR="009C3D17" w:rsidRPr="009C3D17" w:rsidRDefault="009C3D17" w:rsidP="009C3D17">
            <w:pPr>
              <w:spacing w:line="360" w:lineRule="auto"/>
              <w:rPr>
                <w:i/>
              </w:rPr>
            </w:pPr>
            <w:r w:rsidRPr="009C3D17">
              <w:rPr>
                <w:i/>
              </w:rPr>
              <w:t>Trin</w:t>
            </w:r>
          </w:p>
        </w:tc>
        <w:tc>
          <w:tcPr>
            <w:tcW w:w="6701" w:type="dxa"/>
            <w:shd w:val="clear" w:color="auto" w:fill="BFBFBF" w:themeFill="background1" w:themeFillShade="BF"/>
          </w:tcPr>
          <w:p w14:paraId="083071B2" w14:textId="77777777" w:rsidR="009C3D17" w:rsidRPr="009C3D17" w:rsidRDefault="009C3D17" w:rsidP="009C3D17">
            <w:pPr>
              <w:spacing w:line="360" w:lineRule="auto"/>
              <w:rPr>
                <w:i/>
              </w:rPr>
            </w:pPr>
            <w:r w:rsidRPr="009C3D17">
              <w:rPr>
                <w:i/>
              </w:rPr>
              <w:t>Proces</w:t>
            </w:r>
          </w:p>
        </w:tc>
        <w:tc>
          <w:tcPr>
            <w:tcW w:w="2262" w:type="dxa"/>
            <w:shd w:val="clear" w:color="auto" w:fill="BFBFBF" w:themeFill="background1" w:themeFillShade="BF"/>
          </w:tcPr>
          <w:p w14:paraId="45865D54" w14:textId="77777777" w:rsidR="009C3D17" w:rsidRPr="009C3D17" w:rsidRDefault="009C3D17" w:rsidP="009C3D17">
            <w:pPr>
              <w:spacing w:line="360" w:lineRule="auto"/>
              <w:rPr>
                <w:i/>
              </w:rPr>
            </w:pPr>
            <w:r w:rsidRPr="009C3D17">
              <w:rPr>
                <w:i/>
              </w:rPr>
              <w:t>Ansvar</w:t>
            </w:r>
          </w:p>
        </w:tc>
      </w:tr>
      <w:tr w:rsidR="009C3D17" w:rsidRPr="009C3D17" w14:paraId="19244A14" w14:textId="77777777" w:rsidTr="00F913BE">
        <w:tc>
          <w:tcPr>
            <w:tcW w:w="1090" w:type="dxa"/>
          </w:tcPr>
          <w:p w14:paraId="68C68B35" w14:textId="77777777" w:rsidR="009C3D17" w:rsidRPr="009C3D17" w:rsidRDefault="009C3D17" w:rsidP="009C3D17">
            <w:pPr>
              <w:spacing w:line="360" w:lineRule="auto"/>
            </w:pPr>
            <w:r w:rsidRPr="009C3D17">
              <w:lastRenderedPageBreak/>
              <w:t>1.</w:t>
            </w:r>
          </w:p>
        </w:tc>
        <w:tc>
          <w:tcPr>
            <w:tcW w:w="6701" w:type="dxa"/>
          </w:tcPr>
          <w:p w14:paraId="23D76286" w14:textId="77777777" w:rsidR="009C3D17" w:rsidRPr="009C3D17" w:rsidRDefault="009C3D17" w:rsidP="009C3D17">
            <w:pPr>
              <w:spacing w:line="360" w:lineRule="auto"/>
            </w:pPr>
            <w:r w:rsidRPr="009C3D17">
              <w:t>Behandlingsaktivitet er identificeret og indskrevet i fortegnelsen over behandlingsaktiviteter</w:t>
            </w:r>
            <w:r>
              <w:t>.</w:t>
            </w:r>
          </w:p>
        </w:tc>
        <w:tc>
          <w:tcPr>
            <w:tcW w:w="2262" w:type="dxa"/>
          </w:tcPr>
          <w:p w14:paraId="18EB623C" w14:textId="77777777" w:rsidR="009C3D17" w:rsidRPr="009C3D17" w:rsidRDefault="009C3D17" w:rsidP="009C3D17">
            <w:pPr>
              <w:spacing w:line="360" w:lineRule="auto"/>
            </w:pPr>
            <w:r w:rsidRPr="009C3D17">
              <w:t>Behandlingsansvarlig</w:t>
            </w:r>
          </w:p>
        </w:tc>
      </w:tr>
      <w:tr w:rsidR="009C3D17" w:rsidRPr="009C3D17" w14:paraId="72F176F1" w14:textId="77777777" w:rsidTr="00F913BE">
        <w:tc>
          <w:tcPr>
            <w:tcW w:w="1090" w:type="dxa"/>
          </w:tcPr>
          <w:p w14:paraId="203A902C" w14:textId="77777777" w:rsidR="009C3D17" w:rsidRPr="009C3D17" w:rsidRDefault="009C3D17" w:rsidP="009C3D17">
            <w:pPr>
              <w:spacing w:line="360" w:lineRule="auto"/>
            </w:pPr>
            <w:r w:rsidRPr="009C3D17">
              <w:t>2.</w:t>
            </w:r>
          </w:p>
        </w:tc>
        <w:tc>
          <w:tcPr>
            <w:tcW w:w="6701" w:type="dxa"/>
          </w:tcPr>
          <w:p w14:paraId="01B9B697" w14:textId="77777777" w:rsidR="009C3D17" w:rsidRPr="009C3D17" w:rsidRDefault="009C3D17" w:rsidP="009C3D17">
            <w:pPr>
              <w:spacing w:line="360" w:lineRule="auto"/>
            </w:pPr>
            <w:r w:rsidRPr="009C3D17">
              <w:t>Undersøg hvorfra oplysningerne o</w:t>
            </w:r>
            <w:r>
              <w:t>m den registrerede er indsamlet.</w:t>
            </w:r>
          </w:p>
        </w:tc>
        <w:tc>
          <w:tcPr>
            <w:tcW w:w="2262" w:type="dxa"/>
          </w:tcPr>
          <w:p w14:paraId="4C9E60B9" w14:textId="77777777" w:rsidR="009C3D17" w:rsidRPr="009C3D17" w:rsidRDefault="009C3D17" w:rsidP="009C3D17">
            <w:pPr>
              <w:spacing w:line="360" w:lineRule="auto"/>
            </w:pPr>
            <w:r w:rsidRPr="009C3D17">
              <w:t>Behandlingsansvarlig</w:t>
            </w:r>
          </w:p>
        </w:tc>
      </w:tr>
      <w:tr w:rsidR="009C3D17" w:rsidRPr="009C3D17" w14:paraId="55E21778" w14:textId="77777777" w:rsidTr="00F913BE">
        <w:tc>
          <w:tcPr>
            <w:tcW w:w="1090" w:type="dxa"/>
          </w:tcPr>
          <w:p w14:paraId="346CF54F" w14:textId="77777777" w:rsidR="009C3D17" w:rsidRPr="009C3D17" w:rsidRDefault="009C3D17" w:rsidP="009C3D17">
            <w:pPr>
              <w:spacing w:line="360" w:lineRule="auto"/>
            </w:pPr>
            <w:r w:rsidRPr="009C3D17">
              <w:t>2a.</w:t>
            </w:r>
          </w:p>
        </w:tc>
        <w:tc>
          <w:tcPr>
            <w:tcW w:w="6701" w:type="dxa"/>
          </w:tcPr>
          <w:p w14:paraId="530BB7FB" w14:textId="77777777" w:rsidR="009C3D17" w:rsidRPr="009C3D17" w:rsidRDefault="009C3D17" w:rsidP="009C3D17">
            <w:pPr>
              <w:spacing w:line="360" w:lineRule="auto"/>
              <w:rPr>
                <w:u w:val="single"/>
              </w:rPr>
            </w:pPr>
            <w:r w:rsidRPr="009C3D17">
              <w:rPr>
                <w:u w:val="single"/>
              </w:rPr>
              <w:t>Hos den registrerede</w:t>
            </w:r>
          </w:p>
          <w:p w14:paraId="039E01B0" w14:textId="77777777" w:rsidR="009C3D17" w:rsidRPr="009C3D17" w:rsidRDefault="009C3D17" w:rsidP="009C3D17">
            <w:pPr>
              <w:numPr>
                <w:ilvl w:val="0"/>
                <w:numId w:val="19"/>
              </w:numPr>
              <w:spacing w:line="360" w:lineRule="auto"/>
            </w:pPr>
            <w:r w:rsidRPr="009C3D17">
              <w:t>Undersøg om undtagelser i oplysningsp</w:t>
            </w:r>
            <w:r>
              <w:t>ligten kan benyttes (se afsnit 2</w:t>
            </w:r>
            <w:r w:rsidRPr="009C3D17">
              <w:t>.1.1)</w:t>
            </w:r>
            <w:r>
              <w:t>.</w:t>
            </w:r>
          </w:p>
          <w:p w14:paraId="5FB366D2" w14:textId="77777777" w:rsidR="009C3D17" w:rsidRPr="009C3D17" w:rsidRDefault="009C3D17" w:rsidP="009C3D17">
            <w:pPr>
              <w:numPr>
                <w:ilvl w:val="0"/>
                <w:numId w:val="19"/>
              </w:numPr>
              <w:spacing w:line="360" w:lineRule="auto"/>
              <w:rPr>
                <w:u w:val="single"/>
              </w:rPr>
            </w:pPr>
            <w:r w:rsidRPr="009C3D17">
              <w:t>Udarbejd meddelelse om oplysningspligt – benyt Bilag 2 "</w:t>
            </w:r>
            <w:r w:rsidR="00E17067">
              <w:t xml:space="preserve">Paradigme </w:t>
            </w:r>
            <w:r w:rsidRPr="009C3D17">
              <w:t>til oplysningspligt"</w:t>
            </w:r>
            <w:r>
              <w:t>.</w:t>
            </w:r>
          </w:p>
          <w:p w14:paraId="007C74BD" w14:textId="77777777" w:rsidR="009C3D17" w:rsidRPr="009C3D17" w:rsidRDefault="009C3D17" w:rsidP="009C3D17">
            <w:pPr>
              <w:numPr>
                <w:ilvl w:val="0"/>
                <w:numId w:val="19"/>
              </w:numPr>
              <w:spacing w:line="360" w:lineRule="auto"/>
              <w:rPr>
                <w:u w:val="single"/>
              </w:rPr>
            </w:pPr>
            <w:r w:rsidRPr="009C3D17">
              <w:t>Bestem informationsform</w:t>
            </w:r>
            <w:r>
              <w:t>.</w:t>
            </w:r>
          </w:p>
          <w:p w14:paraId="41972019" w14:textId="77777777" w:rsidR="009C3D17" w:rsidRPr="009C3D17" w:rsidRDefault="009C3D17" w:rsidP="009C3D17">
            <w:pPr>
              <w:numPr>
                <w:ilvl w:val="0"/>
                <w:numId w:val="19"/>
              </w:numPr>
              <w:spacing w:line="360" w:lineRule="auto"/>
              <w:rPr>
                <w:u w:val="single"/>
              </w:rPr>
            </w:pPr>
            <w:r w:rsidRPr="009C3D17">
              <w:t>Implementér løsning/informationsform</w:t>
            </w:r>
            <w:r>
              <w:t>.</w:t>
            </w:r>
          </w:p>
        </w:tc>
        <w:tc>
          <w:tcPr>
            <w:tcW w:w="2262" w:type="dxa"/>
          </w:tcPr>
          <w:p w14:paraId="5DB723B7" w14:textId="77777777" w:rsidR="009C3D17" w:rsidRPr="009C3D17" w:rsidRDefault="009C3D17" w:rsidP="009C3D17">
            <w:pPr>
              <w:spacing w:line="360" w:lineRule="auto"/>
            </w:pPr>
            <w:r w:rsidRPr="009C3D17">
              <w:t>Behandlingsansvarlig</w:t>
            </w:r>
          </w:p>
        </w:tc>
      </w:tr>
      <w:tr w:rsidR="009C3D17" w:rsidRPr="009C3D17" w14:paraId="7911A465" w14:textId="77777777" w:rsidTr="00F913BE">
        <w:tc>
          <w:tcPr>
            <w:tcW w:w="1090" w:type="dxa"/>
          </w:tcPr>
          <w:p w14:paraId="5DAB3753" w14:textId="77777777" w:rsidR="009C3D17" w:rsidRPr="009C3D17" w:rsidRDefault="009C3D17" w:rsidP="009C3D17">
            <w:pPr>
              <w:spacing w:line="360" w:lineRule="auto"/>
            </w:pPr>
            <w:r w:rsidRPr="009C3D17">
              <w:t>2b.</w:t>
            </w:r>
          </w:p>
        </w:tc>
        <w:tc>
          <w:tcPr>
            <w:tcW w:w="6701" w:type="dxa"/>
          </w:tcPr>
          <w:p w14:paraId="0C76581A" w14:textId="77777777" w:rsidR="009C3D17" w:rsidRPr="009C3D17" w:rsidRDefault="009C3D17" w:rsidP="009C3D17">
            <w:pPr>
              <w:spacing w:line="360" w:lineRule="auto"/>
              <w:rPr>
                <w:u w:val="single"/>
              </w:rPr>
            </w:pPr>
            <w:r w:rsidRPr="009C3D17">
              <w:rPr>
                <w:u w:val="single"/>
              </w:rPr>
              <w:t>Hos anden part end den registrerede</w:t>
            </w:r>
          </w:p>
          <w:p w14:paraId="331E94F8" w14:textId="241220C2" w:rsidR="009C3D17" w:rsidRPr="009C3D17" w:rsidRDefault="009C3D17" w:rsidP="009C3D17">
            <w:pPr>
              <w:numPr>
                <w:ilvl w:val="0"/>
                <w:numId w:val="19"/>
              </w:numPr>
              <w:spacing w:line="360" w:lineRule="auto"/>
              <w:rPr>
                <w:u w:val="single"/>
              </w:rPr>
            </w:pPr>
            <w:r w:rsidRPr="009C3D17">
              <w:t xml:space="preserve">Undersøg om oplysningerne kan indarbejdes i </w:t>
            </w:r>
            <w:proofErr w:type="spellStart"/>
            <w:r w:rsidR="005E6375">
              <w:t>und</w:t>
            </w:r>
            <w:r w:rsidR="002260F9">
              <w:t>er</w:t>
            </w:r>
            <w:r w:rsidR="005E6375">
              <w:t>etningen</w:t>
            </w:r>
            <w:proofErr w:type="spellEnd"/>
            <w:r w:rsidRPr="009C3D17">
              <w:t xml:space="preserve"> udarbejdet i trin 2a. I visse tilfælde ved man på forhånd, om oplysninger om den registrerede indsamles hos anden part. </w:t>
            </w:r>
          </w:p>
          <w:p w14:paraId="3745B86C" w14:textId="77777777" w:rsidR="009C3D17" w:rsidRPr="009C3D17" w:rsidRDefault="009C3D17" w:rsidP="009C3D17">
            <w:pPr>
              <w:numPr>
                <w:ilvl w:val="1"/>
                <w:numId w:val="19"/>
              </w:numPr>
              <w:spacing w:line="360" w:lineRule="auto"/>
              <w:rPr>
                <w:u w:val="single"/>
              </w:rPr>
            </w:pPr>
            <w:r w:rsidRPr="009C3D17">
              <w:t>Oplysninger kan indarbejdes via trin 2a:</w:t>
            </w:r>
          </w:p>
          <w:p w14:paraId="08C0E845" w14:textId="77777777" w:rsidR="009C3D17" w:rsidRPr="009C3D17" w:rsidRDefault="009C3D17" w:rsidP="009C3D17">
            <w:pPr>
              <w:numPr>
                <w:ilvl w:val="2"/>
                <w:numId w:val="19"/>
              </w:numPr>
              <w:spacing w:line="360" w:lineRule="auto"/>
              <w:rPr>
                <w:u w:val="single"/>
              </w:rPr>
            </w:pPr>
            <w:r w:rsidRPr="009C3D17">
              <w:t xml:space="preserve">Indarbejd oplysningerne i trin 2a </w:t>
            </w:r>
            <w:r w:rsidR="005E6375">
              <w:t>underretningen</w:t>
            </w:r>
            <w:r w:rsidR="00FE603F">
              <w:t>.</w:t>
            </w:r>
          </w:p>
          <w:p w14:paraId="6B9B5B28" w14:textId="77777777" w:rsidR="009C3D17" w:rsidRPr="009C3D17" w:rsidRDefault="009C3D17" w:rsidP="009C3D17">
            <w:pPr>
              <w:numPr>
                <w:ilvl w:val="1"/>
                <w:numId w:val="19"/>
              </w:numPr>
              <w:spacing w:line="360" w:lineRule="auto"/>
              <w:rPr>
                <w:u w:val="single"/>
              </w:rPr>
            </w:pPr>
            <w:r w:rsidRPr="009C3D17">
              <w:t>Oplysninger kan ikke/kan kun delvist indarbejdes via trin 2a:</w:t>
            </w:r>
          </w:p>
          <w:p w14:paraId="4205014C" w14:textId="77777777" w:rsidR="009C3D17" w:rsidRPr="009C3D17" w:rsidRDefault="009C3D17" w:rsidP="009C3D17">
            <w:pPr>
              <w:numPr>
                <w:ilvl w:val="2"/>
                <w:numId w:val="19"/>
              </w:numPr>
              <w:spacing w:line="360" w:lineRule="auto"/>
            </w:pPr>
            <w:r w:rsidRPr="009C3D17">
              <w:t>Undersøg om undtagelser i oplysningsp</w:t>
            </w:r>
            <w:r w:rsidR="00FE603F">
              <w:t>ligten kan benyttes (se afsnit 2</w:t>
            </w:r>
            <w:r w:rsidRPr="009C3D17">
              <w:t>.1.1)</w:t>
            </w:r>
            <w:r w:rsidR="00FE603F">
              <w:t>.</w:t>
            </w:r>
          </w:p>
          <w:p w14:paraId="550F8C83" w14:textId="77777777" w:rsidR="009C3D17" w:rsidRPr="009C3D17" w:rsidRDefault="009C3D17" w:rsidP="009C3D17">
            <w:pPr>
              <w:numPr>
                <w:ilvl w:val="2"/>
                <w:numId w:val="19"/>
              </w:numPr>
              <w:spacing w:line="360" w:lineRule="auto"/>
            </w:pPr>
            <w:r w:rsidRPr="009C3D17">
              <w:t>Hvis undtagelser ikke kan benyttes:</w:t>
            </w:r>
          </w:p>
          <w:p w14:paraId="508E5781" w14:textId="77777777" w:rsidR="009C3D17" w:rsidRPr="009C3D17" w:rsidRDefault="009C3D17" w:rsidP="00FE603F">
            <w:pPr>
              <w:numPr>
                <w:ilvl w:val="1"/>
                <w:numId w:val="19"/>
              </w:numPr>
              <w:spacing w:line="360" w:lineRule="auto"/>
              <w:ind w:left="2638"/>
              <w:rPr>
                <w:u w:val="single"/>
              </w:rPr>
            </w:pPr>
            <w:r w:rsidRPr="009C3D17">
              <w:t xml:space="preserve">Udarbejd </w:t>
            </w:r>
            <w:r w:rsidR="005E6375">
              <w:t>underretning</w:t>
            </w:r>
            <w:r w:rsidRPr="009C3D17">
              <w:t xml:space="preserve"> om oplysningspligt – benyt Bilag 2 "</w:t>
            </w:r>
            <w:r w:rsidR="00E17067">
              <w:t>Paradigme</w:t>
            </w:r>
            <w:r w:rsidRPr="009C3D17">
              <w:t xml:space="preserve"> til oplysningspligt"</w:t>
            </w:r>
            <w:r w:rsidR="00FE603F">
              <w:t>.</w:t>
            </w:r>
          </w:p>
          <w:p w14:paraId="7FBFC880" w14:textId="77777777" w:rsidR="009C3D17" w:rsidRPr="009C3D17" w:rsidRDefault="009C3D17" w:rsidP="00FE603F">
            <w:pPr>
              <w:numPr>
                <w:ilvl w:val="1"/>
                <w:numId w:val="19"/>
              </w:numPr>
              <w:spacing w:line="360" w:lineRule="auto"/>
              <w:ind w:left="2638"/>
              <w:rPr>
                <w:u w:val="single"/>
              </w:rPr>
            </w:pPr>
            <w:r w:rsidRPr="009C3D17">
              <w:t>Bestem informationsform</w:t>
            </w:r>
            <w:r w:rsidR="00FE603F">
              <w:t>.</w:t>
            </w:r>
          </w:p>
          <w:p w14:paraId="7B7BD221" w14:textId="77777777" w:rsidR="009C3D17" w:rsidRPr="009C3D17" w:rsidRDefault="009C3D17" w:rsidP="00FE603F">
            <w:pPr>
              <w:numPr>
                <w:ilvl w:val="1"/>
                <w:numId w:val="19"/>
              </w:numPr>
              <w:spacing w:line="360" w:lineRule="auto"/>
              <w:ind w:left="2638"/>
              <w:rPr>
                <w:u w:val="single"/>
              </w:rPr>
            </w:pPr>
            <w:r w:rsidRPr="009C3D17">
              <w:t>Implementér løsning/informationsform</w:t>
            </w:r>
            <w:r w:rsidR="00FE603F">
              <w:t>.</w:t>
            </w:r>
          </w:p>
          <w:p w14:paraId="5839311A" w14:textId="77777777" w:rsidR="009C3D17" w:rsidRPr="009C3D17" w:rsidRDefault="009C3D17" w:rsidP="009C3D17">
            <w:pPr>
              <w:spacing w:line="360" w:lineRule="auto"/>
              <w:rPr>
                <w:u w:val="single"/>
              </w:rPr>
            </w:pPr>
          </w:p>
        </w:tc>
        <w:tc>
          <w:tcPr>
            <w:tcW w:w="2262" w:type="dxa"/>
          </w:tcPr>
          <w:p w14:paraId="251D88B1" w14:textId="77777777" w:rsidR="009C3D17" w:rsidRPr="009C3D17" w:rsidRDefault="009C3D17" w:rsidP="009C3D17">
            <w:pPr>
              <w:spacing w:line="360" w:lineRule="auto"/>
            </w:pPr>
            <w:r w:rsidRPr="009C3D17">
              <w:t>Behandlingsansvarlig</w:t>
            </w:r>
          </w:p>
        </w:tc>
      </w:tr>
      <w:tr w:rsidR="009C3D17" w:rsidRPr="009C3D17" w14:paraId="4B06542A" w14:textId="77777777" w:rsidTr="00F913BE">
        <w:tc>
          <w:tcPr>
            <w:tcW w:w="1090" w:type="dxa"/>
          </w:tcPr>
          <w:p w14:paraId="34DCBC70" w14:textId="77777777" w:rsidR="009C3D17" w:rsidRPr="009C3D17" w:rsidRDefault="009C3D17" w:rsidP="009C3D17">
            <w:pPr>
              <w:spacing w:line="360" w:lineRule="auto"/>
            </w:pPr>
            <w:r w:rsidRPr="009C3D17">
              <w:t>3.</w:t>
            </w:r>
          </w:p>
        </w:tc>
        <w:tc>
          <w:tcPr>
            <w:tcW w:w="6701" w:type="dxa"/>
          </w:tcPr>
          <w:p w14:paraId="1335F75F" w14:textId="7FB3C589" w:rsidR="009C3D17" w:rsidRPr="009C3D17" w:rsidRDefault="00830B24" w:rsidP="009C3D17">
            <w:pPr>
              <w:spacing w:line="360" w:lineRule="auto"/>
            </w:pPr>
            <w:r>
              <w:t>Sikr, at der i</w:t>
            </w:r>
            <w:r w:rsidR="009C3D17" w:rsidRPr="009C3D17">
              <w:t xml:space="preserve"> </w:t>
            </w:r>
            <w:r>
              <w:t>"</w:t>
            </w:r>
            <w:r w:rsidR="009C3D17" w:rsidRPr="009C3D17">
              <w:t>Fortegnelsen over behandlingsaktiviteter</w:t>
            </w:r>
            <w:r>
              <w:t>" beskrives</w:t>
            </w:r>
            <w:r w:rsidR="002260F9">
              <w:t xml:space="preserve">, </w:t>
            </w:r>
            <w:r w:rsidR="009C3D17" w:rsidRPr="009C3D17">
              <w:t>hvorledes oplysningspligten er overholdt for den enkelte behandlingsaktivitet.</w:t>
            </w:r>
          </w:p>
          <w:p w14:paraId="185FB375" w14:textId="77777777" w:rsidR="009C3D17" w:rsidRPr="009C3D17" w:rsidRDefault="009C3D17" w:rsidP="009C3D17">
            <w:pPr>
              <w:spacing w:line="360" w:lineRule="auto"/>
            </w:pPr>
          </w:p>
        </w:tc>
        <w:tc>
          <w:tcPr>
            <w:tcW w:w="2262" w:type="dxa"/>
          </w:tcPr>
          <w:p w14:paraId="2A744EF8" w14:textId="77777777" w:rsidR="009C3D17" w:rsidRPr="009C3D17" w:rsidRDefault="009C3D17" w:rsidP="009C3D17">
            <w:pPr>
              <w:spacing w:line="360" w:lineRule="auto"/>
            </w:pPr>
            <w:r w:rsidRPr="009C3D17">
              <w:t>Behandlingsansvarlig</w:t>
            </w:r>
          </w:p>
        </w:tc>
      </w:tr>
    </w:tbl>
    <w:p w14:paraId="4CD7A174" w14:textId="77777777" w:rsidR="00552A47" w:rsidRDefault="00552A47" w:rsidP="007765EF">
      <w:pPr>
        <w:spacing w:line="276" w:lineRule="auto"/>
      </w:pPr>
    </w:p>
    <w:p w14:paraId="0759C2F3" w14:textId="77777777" w:rsidR="007765EF" w:rsidRPr="008A1A1D" w:rsidRDefault="007765EF" w:rsidP="007765EF">
      <w:pPr>
        <w:pStyle w:val="Overskrift1"/>
        <w:spacing w:line="276" w:lineRule="auto"/>
        <w:rPr>
          <w:sz w:val="28"/>
          <w:szCs w:val="28"/>
        </w:rPr>
      </w:pPr>
      <w:bookmarkStart w:id="37" w:name="_Toc512519925"/>
      <w:bookmarkStart w:id="38" w:name="_Toc512520039"/>
      <w:bookmarkStart w:id="39" w:name="_Toc513403328"/>
      <w:r>
        <w:rPr>
          <w:sz w:val="28"/>
          <w:szCs w:val="28"/>
        </w:rPr>
        <w:t>3</w:t>
      </w:r>
      <w:r w:rsidRPr="008A1A1D">
        <w:rPr>
          <w:sz w:val="28"/>
          <w:szCs w:val="28"/>
        </w:rPr>
        <w:t xml:space="preserve">. </w:t>
      </w:r>
      <w:r>
        <w:rPr>
          <w:sz w:val="28"/>
          <w:szCs w:val="28"/>
        </w:rPr>
        <w:t>Dokumentation</w:t>
      </w:r>
      <w:r w:rsidR="00FE603F">
        <w:rPr>
          <w:sz w:val="28"/>
          <w:szCs w:val="28"/>
        </w:rPr>
        <w:t>/Registreringer</w:t>
      </w:r>
      <w:bookmarkEnd w:id="37"/>
      <w:bookmarkEnd w:id="38"/>
      <w:bookmarkEnd w:id="39"/>
    </w:p>
    <w:p w14:paraId="199895A8" w14:textId="77777777" w:rsidR="007765EF" w:rsidRDefault="007765EF" w:rsidP="007765EF">
      <w:pPr>
        <w:spacing w:line="276" w:lineRule="auto"/>
      </w:pPr>
    </w:p>
    <w:p w14:paraId="0DB21C69" w14:textId="77777777" w:rsidR="00FE603F" w:rsidRPr="00FE603F" w:rsidRDefault="00FE603F" w:rsidP="005E6375">
      <w:pPr>
        <w:spacing w:line="276" w:lineRule="auto"/>
        <w:jc w:val="both"/>
      </w:pPr>
      <w:r w:rsidRPr="00FE603F">
        <w:t xml:space="preserve">I </w:t>
      </w:r>
      <w:r>
        <w:t xml:space="preserve">hver institutions </w:t>
      </w:r>
      <w:r w:rsidRPr="00FE603F">
        <w:t xml:space="preserve">Fortegnelse over behandlingsaktiviteter registreres det ud for hver behandlingsaktivitet, hvorledes oplysningspligten er </w:t>
      </w:r>
      <w:r>
        <w:t>overholdt</w:t>
      </w:r>
      <w:r w:rsidRPr="00FE603F">
        <w:t xml:space="preserve"> og hvor dokumentation for denne overholdelse findes. </w:t>
      </w:r>
    </w:p>
    <w:p w14:paraId="04F89B79" w14:textId="77777777" w:rsidR="007765EF" w:rsidRPr="008A1A1D" w:rsidRDefault="007765EF" w:rsidP="007765EF">
      <w:pPr>
        <w:spacing w:line="276" w:lineRule="auto"/>
      </w:pPr>
    </w:p>
    <w:p w14:paraId="507134B1" w14:textId="77777777" w:rsidR="007765EF" w:rsidRDefault="00FE603F" w:rsidP="00FE603F">
      <w:pPr>
        <w:pStyle w:val="Overskrift1"/>
        <w:rPr>
          <w:sz w:val="28"/>
          <w:szCs w:val="28"/>
        </w:rPr>
      </w:pPr>
      <w:bookmarkStart w:id="40" w:name="_Toc512519926"/>
      <w:bookmarkStart w:id="41" w:name="_Toc512520040"/>
      <w:bookmarkStart w:id="42" w:name="_Toc513403329"/>
      <w:r>
        <w:rPr>
          <w:sz w:val="28"/>
          <w:szCs w:val="28"/>
        </w:rPr>
        <w:t>4. Bilag</w:t>
      </w:r>
      <w:r w:rsidRPr="00FE603F">
        <w:rPr>
          <w:sz w:val="28"/>
          <w:szCs w:val="28"/>
        </w:rPr>
        <w:t xml:space="preserve"> og referencer</w:t>
      </w:r>
      <w:bookmarkEnd w:id="40"/>
      <w:bookmarkEnd w:id="41"/>
      <w:bookmarkEnd w:id="42"/>
    </w:p>
    <w:p w14:paraId="21FF4BEF" w14:textId="77777777" w:rsidR="00FE603F" w:rsidRPr="00FE603F" w:rsidRDefault="00FE603F" w:rsidP="00FE603F"/>
    <w:p w14:paraId="5A10DD4C" w14:textId="2AD8F9B9" w:rsidR="00FE603F" w:rsidRPr="00A023FC" w:rsidRDefault="00FE603F" w:rsidP="00FE603F">
      <w:pPr>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FE603F" w:rsidRPr="00A023FC" w14:paraId="1E124565" w14:textId="77777777" w:rsidTr="008D1AD5">
        <w:tc>
          <w:tcPr>
            <w:tcW w:w="9629" w:type="dxa"/>
            <w:shd w:val="clear" w:color="auto" w:fill="auto"/>
          </w:tcPr>
          <w:p w14:paraId="5406A5C4" w14:textId="77777777" w:rsidR="00FE603F" w:rsidRPr="00A023FC" w:rsidRDefault="00FE603F" w:rsidP="00F913BE">
            <w:pPr>
              <w:rPr>
                <w:b/>
              </w:rPr>
            </w:pPr>
            <w:r w:rsidRPr="00A023FC">
              <w:rPr>
                <w:rStyle w:val="normaltextrun"/>
                <w:rFonts w:cs="Segoe UI"/>
                <w:b/>
                <w:bCs/>
                <w:color w:val="006749"/>
              </w:rPr>
              <w:t>Reference-ID / link</w:t>
            </w:r>
          </w:p>
        </w:tc>
      </w:tr>
      <w:tr w:rsidR="00FE603F" w:rsidRPr="00A023FC" w14:paraId="3E46205D" w14:textId="77777777" w:rsidTr="008D1AD5">
        <w:tc>
          <w:tcPr>
            <w:tcW w:w="9629" w:type="dxa"/>
            <w:shd w:val="clear" w:color="auto" w:fill="auto"/>
          </w:tcPr>
          <w:p w14:paraId="7C3FFFD2" w14:textId="77777777" w:rsidR="00FE603F" w:rsidRPr="00A023FC" w:rsidRDefault="00FE603F" w:rsidP="00F913BE">
            <w:pPr>
              <w:rPr>
                <w:i/>
              </w:rPr>
            </w:pPr>
            <w:r>
              <w:t>Fortegnelse over behandlingsaktiviteter</w:t>
            </w:r>
          </w:p>
        </w:tc>
      </w:tr>
      <w:tr w:rsidR="00FE603F" w:rsidRPr="00A023FC" w14:paraId="760F0BB2" w14:textId="77777777" w:rsidTr="008D1AD5">
        <w:tc>
          <w:tcPr>
            <w:tcW w:w="9629" w:type="dxa"/>
            <w:shd w:val="clear" w:color="auto" w:fill="auto"/>
          </w:tcPr>
          <w:p w14:paraId="23545A0B" w14:textId="77777777" w:rsidR="00FE603F" w:rsidRPr="00A023FC" w:rsidRDefault="00FE603F" w:rsidP="00F913BE">
            <w:pPr>
              <w:rPr>
                <w:i/>
              </w:rPr>
            </w:pPr>
            <w:r>
              <w:t>Databeskyttelsesforordningen samt Justitsministeriets betænkning til denne.</w:t>
            </w:r>
          </w:p>
        </w:tc>
      </w:tr>
      <w:tr w:rsidR="002260F9" w:rsidRPr="00A023FC" w14:paraId="42F4DBBD" w14:textId="77777777" w:rsidTr="002260F9">
        <w:tc>
          <w:tcPr>
            <w:tcW w:w="9629" w:type="dxa"/>
            <w:shd w:val="clear" w:color="auto" w:fill="auto"/>
          </w:tcPr>
          <w:p w14:paraId="56EC5139" w14:textId="1D172B6E" w:rsidR="00F014E9" w:rsidRDefault="002260F9" w:rsidP="00F913BE">
            <w:r>
              <w:t xml:space="preserve">Datatilsynets </w:t>
            </w:r>
            <w:hyperlink r:id="rId15" w:history="1">
              <w:r w:rsidRPr="00C10738">
                <w:rPr>
                  <w:rStyle w:val="Hyperlink"/>
                </w:rPr>
                <w:t xml:space="preserve">Vejledning om de registreredes rettigheder derunder </w:t>
              </w:r>
              <w:proofErr w:type="gramStart"/>
              <w:r w:rsidRPr="00C10738">
                <w:rPr>
                  <w:rStyle w:val="Hyperlink"/>
                </w:rPr>
                <w:t>oplysningspligten  mv</w:t>
              </w:r>
              <w:proofErr w:type="gramEnd"/>
            </w:hyperlink>
          </w:p>
        </w:tc>
      </w:tr>
      <w:tr w:rsidR="00F014E9" w:rsidRPr="00A023FC" w14:paraId="18CB4E14" w14:textId="77777777" w:rsidTr="002260F9">
        <w:tc>
          <w:tcPr>
            <w:tcW w:w="9629" w:type="dxa"/>
            <w:shd w:val="clear" w:color="auto" w:fill="auto"/>
          </w:tcPr>
          <w:p w14:paraId="546744E8" w14:textId="0C65A2C2" w:rsidR="00F014E9" w:rsidRDefault="00F014E9" w:rsidP="00F913BE">
            <w:hyperlink r:id="rId16" w:history="1">
              <w:r w:rsidRPr="00E60783">
                <w:rPr>
                  <w:rStyle w:val="Hyperlink"/>
                </w:rPr>
                <w:t>Artikel 29-gruppens vejledning</w:t>
              </w:r>
              <w:r>
                <w:rPr>
                  <w:rStyle w:val="Hyperlink"/>
                </w:rPr>
                <w:t xml:space="preserve"> </w:t>
              </w:r>
              <w:r w:rsidRPr="00E60783">
                <w:rPr>
                  <w:rStyle w:val="Hyperlink"/>
                </w:rPr>
                <w:t>om gennemsigtighed og oplysningsforpligtelser.</w:t>
              </w:r>
            </w:hyperlink>
          </w:p>
        </w:tc>
      </w:tr>
    </w:tbl>
    <w:p w14:paraId="3A40923E" w14:textId="77777777" w:rsidR="00FE603F" w:rsidRPr="00FE603F" w:rsidRDefault="00FE603F" w:rsidP="00FE603F"/>
    <w:p w14:paraId="5A3721A0" w14:textId="77777777" w:rsidR="00996E1F" w:rsidRDefault="00996E1F">
      <w:pPr>
        <w:rPr>
          <w:rFonts w:eastAsiaTheme="majorEastAsia" w:cstheme="majorBidi"/>
          <w:b/>
          <w:bCs/>
          <w:color w:val="003127"/>
          <w:sz w:val="24"/>
          <w:szCs w:val="24"/>
        </w:rPr>
      </w:pPr>
      <w:r>
        <w:rPr>
          <w:sz w:val="24"/>
          <w:szCs w:val="24"/>
        </w:rPr>
        <w:br w:type="page"/>
      </w:r>
    </w:p>
    <w:p w14:paraId="1011CD72" w14:textId="77777777" w:rsidR="007765EF" w:rsidRPr="008A1A1D" w:rsidRDefault="007765EF" w:rsidP="007765EF">
      <w:pPr>
        <w:pStyle w:val="Overskrift2"/>
        <w:spacing w:line="276" w:lineRule="auto"/>
        <w:rPr>
          <w:sz w:val="24"/>
          <w:szCs w:val="24"/>
        </w:rPr>
      </w:pPr>
      <w:bookmarkStart w:id="43" w:name="_Toc512519927"/>
      <w:bookmarkStart w:id="44" w:name="_Toc512520041"/>
      <w:bookmarkStart w:id="45" w:name="_Toc513403330"/>
      <w:r>
        <w:rPr>
          <w:sz w:val="24"/>
          <w:szCs w:val="24"/>
        </w:rPr>
        <w:lastRenderedPageBreak/>
        <w:t xml:space="preserve">Bilag 1: </w:t>
      </w:r>
      <w:r w:rsidRPr="007765EF">
        <w:rPr>
          <w:sz w:val="24"/>
          <w:szCs w:val="24"/>
        </w:rPr>
        <w:t xml:space="preserve">Indhold i </w:t>
      </w:r>
      <w:r w:rsidR="005E6375">
        <w:rPr>
          <w:sz w:val="24"/>
          <w:szCs w:val="24"/>
        </w:rPr>
        <w:t>underretningen for</w:t>
      </w:r>
      <w:r w:rsidRPr="007765EF">
        <w:rPr>
          <w:sz w:val="24"/>
          <w:szCs w:val="24"/>
        </w:rPr>
        <w:t xml:space="preserve"> overholdelse af oplysningspligten</w:t>
      </w:r>
      <w:bookmarkEnd w:id="43"/>
      <w:bookmarkEnd w:id="44"/>
      <w:bookmarkEnd w:id="45"/>
    </w:p>
    <w:p w14:paraId="16034B7C" w14:textId="77777777" w:rsidR="00F913BE" w:rsidRDefault="00F913BE" w:rsidP="007765EF">
      <w:pPr>
        <w:spacing w:line="276" w:lineRule="auto"/>
      </w:pPr>
    </w:p>
    <w:tbl>
      <w:tblPr>
        <w:tblStyle w:val="Tabel-Gitter"/>
        <w:tblW w:w="0" w:type="auto"/>
        <w:jc w:val="center"/>
        <w:tblLook w:val="04A0" w:firstRow="1" w:lastRow="0" w:firstColumn="1" w:lastColumn="0" w:noHBand="0" w:noVBand="1"/>
      </w:tblPr>
      <w:tblGrid>
        <w:gridCol w:w="4506"/>
        <w:gridCol w:w="2641"/>
        <w:gridCol w:w="2482"/>
      </w:tblGrid>
      <w:tr w:rsidR="00F913BE" w:rsidRPr="00F913BE" w14:paraId="476B8512" w14:textId="77777777" w:rsidTr="00F913BE">
        <w:trPr>
          <w:jc w:val="center"/>
        </w:trPr>
        <w:tc>
          <w:tcPr>
            <w:tcW w:w="4644" w:type="dxa"/>
          </w:tcPr>
          <w:p w14:paraId="177388F3" w14:textId="77777777" w:rsidR="00F913BE" w:rsidRPr="00F913BE" w:rsidRDefault="00F913BE" w:rsidP="00F913BE">
            <w:pPr>
              <w:spacing w:line="276" w:lineRule="auto"/>
              <w:rPr>
                <w:b/>
              </w:rPr>
            </w:pPr>
            <w:r w:rsidRPr="00F913BE">
              <w:rPr>
                <w:b/>
              </w:rPr>
              <w:t>Oplysninger, der skal meddeles den registrerede</w:t>
            </w:r>
          </w:p>
        </w:tc>
        <w:tc>
          <w:tcPr>
            <w:tcW w:w="2694" w:type="dxa"/>
          </w:tcPr>
          <w:p w14:paraId="46598EE5" w14:textId="77777777" w:rsidR="00F913BE" w:rsidRPr="00F913BE" w:rsidRDefault="00F913BE" w:rsidP="00F913BE">
            <w:pPr>
              <w:spacing w:line="276" w:lineRule="auto"/>
              <w:rPr>
                <w:b/>
              </w:rPr>
            </w:pPr>
            <w:r w:rsidRPr="00F913BE">
              <w:rPr>
                <w:b/>
              </w:rPr>
              <w:t>Ved indsamling af personoplysninger hos den registrerede</w:t>
            </w:r>
            <w:r w:rsidRPr="00F913BE">
              <w:rPr>
                <w:b/>
                <w:vertAlign w:val="superscript"/>
              </w:rPr>
              <w:footnoteReference w:id="3"/>
            </w:r>
          </w:p>
        </w:tc>
        <w:tc>
          <w:tcPr>
            <w:tcW w:w="2517" w:type="dxa"/>
          </w:tcPr>
          <w:p w14:paraId="74CBBF01" w14:textId="77777777" w:rsidR="00F913BE" w:rsidRPr="00F913BE" w:rsidRDefault="00F913BE" w:rsidP="00F913BE">
            <w:pPr>
              <w:spacing w:line="276" w:lineRule="auto"/>
              <w:rPr>
                <w:b/>
              </w:rPr>
            </w:pPr>
            <w:r w:rsidRPr="00F913BE">
              <w:rPr>
                <w:b/>
              </w:rPr>
              <w:t>Hvis personoplysninger er indsamlet hos en anden part end den registrerede</w:t>
            </w:r>
            <w:r w:rsidRPr="00F913BE">
              <w:rPr>
                <w:b/>
                <w:vertAlign w:val="superscript"/>
              </w:rPr>
              <w:footnoteReference w:id="4"/>
            </w:r>
          </w:p>
        </w:tc>
      </w:tr>
      <w:tr w:rsidR="00F913BE" w:rsidRPr="00F913BE" w14:paraId="3BB2E225" w14:textId="77777777" w:rsidTr="00F913BE">
        <w:trPr>
          <w:jc w:val="center"/>
        </w:trPr>
        <w:tc>
          <w:tcPr>
            <w:tcW w:w="4644" w:type="dxa"/>
          </w:tcPr>
          <w:p w14:paraId="02DCD930" w14:textId="77777777" w:rsidR="00F913BE" w:rsidRPr="00F913BE" w:rsidRDefault="00F913BE" w:rsidP="00F913BE">
            <w:pPr>
              <w:numPr>
                <w:ilvl w:val="0"/>
                <w:numId w:val="22"/>
              </w:numPr>
              <w:spacing w:line="276" w:lineRule="auto"/>
            </w:pPr>
            <w:r w:rsidRPr="00F913BE">
              <w:t>Styrelsens kontaktoplysninger</w:t>
            </w:r>
            <w:r>
              <w:t>.</w:t>
            </w:r>
            <w:r w:rsidRPr="00F913BE">
              <w:t xml:space="preserve"> </w:t>
            </w:r>
          </w:p>
        </w:tc>
        <w:tc>
          <w:tcPr>
            <w:tcW w:w="2694" w:type="dxa"/>
            <w:vAlign w:val="center"/>
          </w:tcPr>
          <w:p w14:paraId="6D84AB26" w14:textId="77777777" w:rsidR="00F913BE" w:rsidRPr="00F913BE" w:rsidRDefault="00F913BE" w:rsidP="00F913BE">
            <w:pPr>
              <w:spacing w:line="276" w:lineRule="auto"/>
            </w:pPr>
            <w:r w:rsidRPr="00F913BE">
              <w:t>x</w:t>
            </w:r>
          </w:p>
        </w:tc>
        <w:tc>
          <w:tcPr>
            <w:tcW w:w="2517" w:type="dxa"/>
            <w:vAlign w:val="center"/>
          </w:tcPr>
          <w:p w14:paraId="15A6D129" w14:textId="77777777" w:rsidR="00F913BE" w:rsidRPr="00F913BE" w:rsidRDefault="00F913BE" w:rsidP="00F913BE">
            <w:pPr>
              <w:spacing w:line="276" w:lineRule="auto"/>
            </w:pPr>
            <w:r w:rsidRPr="00F913BE">
              <w:t>x</w:t>
            </w:r>
          </w:p>
        </w:tc>
      </w:tr>
      <w:tr w:rsidR="00F913BE" w:rsidRPr="00F913BE" w14:paraId="7F53B7F2" w14:textId="77777777" w:rsidTr="00F913BE">
        <w:trPr>
          <w:jc w:val="center"/>
        </w:trPr>
        <w:tc>
          <w:tcPr>
            <w:tcW w:w="4644" w:type="dxa"/>
          </w:tcPr>
          <w:p w14:paraId="589A6D85" w14:textId="77777777" w:rsidR="00F913BE" w:rsidRPr="00F913BE" w:rsidRDefault="00F913BE" w:rsidP="00F913BE">
            <w:pPr>
              <w:numPr>
                <w:ilvl w:val="0"/>
                <w:numId w:val="22"/>
              </w:numPr>
              <w:spacing w:line="276" w:lineRule="auto"/>
            </w:pPr>
            <w:r w:rsidRPr="00F913BE">
              <w:t>Kontaktoplysninger på styrelsens databeskyttelsesrådgiver</w:t>
            </w:r>
            <w:r>
              <w:t>.</w:t>
            </w:r>
          </w:p>
        </w:tc>
        <w:tc>
          <w:tcPr>
            <w:tcW w:w="2694" w:type="dxa"/>
            <w:vAlign w:val="center"/>
          </w:tcPr>
          <w:p w14:paraId="37687D7B" w14:textId="77777777" w:rsidR="00F913BE" w:rsidRPr="00F913BE" w:rsidRDefault="00F913BE" w:rsidP="00F913BE">
            <w:pPr>
              <w:spacing w:line="276" w:lineRule="auto"/>
            </w:pPr>
            <w:r w:rsidRPr="00F913BE">
              <w:t>x</w:t>
            </w:r>
          </w:p>
        </w:tc>
        <w:tc>
          <w:tcPr>
            <w:tcW w:w="2517" w:type="dxa"/>
            <w:vAlign w:val="center"/>
          </w:tcPr>
          <w:p w14:paraId="3EA29C51" w14:textId="77777777" w:rsidR="00F913BE" w:rsidRPr="00F913BE" w:rsidRDefault="00F913BE" w:rsidP="00F913BE">
            <w:pPr>
              <w:spacing w:line="276" w:lineRule="auto"/>
            </w:pPr>
            <w:r w:rsidRPr="00F913BE">
              <w:t>x</w:t>
            </w:r>
          </w:p>
        </w:tc>
      </w:tr>
      <w:tr w:rsidR="00F913BE" w:rsidRPr="00F913BE" w14:paraId="56ED9351" w14:textId="77777777" w:rsidTr="00F913BE">
        <w:trPr>
          <w:jc w:val="center"/>
        </w:trPr>
        <w:tc>
          <w:tcPr>
            <w:tcW w:w="4644" w:type="dxa"/>
          </w:tcPr>
          <w:p w14:paraId="49C4CE07" w14:textId="77777777" w:rsidR="00F913BE" w:rsidRPr="00F913BE" w:rsidRDefault="00F913BE" w:rsidP="00F913BE">
            <w:pPr>
              <w:numPr>
                <w:ilvl w:val="0"/>
                <w:numId w:val="22"/>
              </w:numPr>
              <w:spacing w:line="276" w:lineRule="auto"/>
            </w:pPr>
            <w:r w:rsidRPr="00F913BE">
              <w:t>Formålene med den behandling, som personoplysningerne skal bruges til, og retsgrundlaget for behandlingen</w:t>
            </w:r>
            <w:r>
              <w:t>.</w:t>
            </w:r>
          </w:p>
        </w:tc>
        <w:tc>
          <w:tcPr>
            <w:tcW w:w="2694" w:type="dxa"/>
            <w:vAlign w:val="center"/>
          </w:tcPr>
          <w:p w14:paraId="1E20B9FD" w14:textId="77777777" w:rsidR="00F913BE" w:rsidRPr="00F913BE" w:rsidRDefault="00F913BE" w:rsidP="00F913BE">
            <w:pPr>
              <w:spacing w:line="276" w:lineRule="auto"/>
            </w:pPr>
            <w:r w:rsidRPr="00F913BE">
              <w:t>x</w:t>
            </w:r>
          </w:p>
        </w:tc>
        <w:tc>
          <w:tcPr>
            <w:tcW w:w="2517" w:type="dxa"/>
            <w:vAlign w:val="center"/>
          </w:tcPr>
          <w:p w14:paraId="688BD169" w14:textId="77777777" w:rsidR="00F913BE" w:rsidRPr="00F913BE" w:rsidRDefault="00F913BE" w:rsidP="00F913BE">
            <w:pPr>
              <w:spacing w:line="276" w:lineRule="auto"/>
            </w:pPr>
            <w:r w:rsidRPr="00F913BE">
              <w:t>x</w:t>
            </w:r>
          </w:p>
        </w:tc>
      </w:tr>
      <w:tr w:rsidR="00F913BE" w:rsidRPr="00F913BE" w14:paraId="4A69E8D2" w14:textId="77777777" w:rsidTr="00F913BE">
        <w:trPr>
          <w:jc w:val="center"/>
        </w:trPr>
        <w:tc>
          <w:tcPr>
            <w:tcW w:w="4644" w:type="dxa"/>
          </w:tcPr>
          <w:p w14:paraId="73397306" w14:textId="77777777" w:rsidR="00F913BE" w:rsidRPr="00F913BE" w:rsidRDefault="00F913BE" w:rsidP="00F913BE">
            <w:pPr>
              <w:numPr>
                <w:ilvl w:val="0"/>
                <w:numId w:val="22"/>
              </w:numPr>
              <w:spacing w:line="276" w:lineRule="auto"/>
            </w:pPr>
            <w:r w:rsidRPr="00F913BE">
              <w:t>De berørte kategorier af personoplysninger (almindelige personoplysninger, følsomme personoplysninger, straffedomme og lovovertrædelser)</w:t>
            </w:r>
            <w:r>
              <w:t>.</w:t>
            </w:r>
          </w:p>
        </w:tc>
        <w:tc>
          <w:tcPr>
            <w:tcW w:w="2694" w:type="dxa"/>
          </w:tcPr>
          <w:p w14:paraId="7DFE9CE5" w14:textId="77777777" w:rsidR="00F913BE" w:rsidRPr="00F913BE" w:rsidRDefault="00F913BE" w:rsidP="00F913BE">
            <w:pPr>
              <w:spacing w:line="276" w:lineRule="auto"/>
            </w:pPr>
          </w:p>
        </w:tc>
        <w:tc>
          <w:tcPr>
            <w:tcW w:w="2517" w:type="dxa"/>
            <w:vAlign w:val="center"/>
          </w:tcPr>
          <w:p w14:paraId="2BD5F6CD" w14:textId="77777777" w:rsidR="00F913BE" w:rsidRPr="00F913BE" w:rsidRDefault="00F913BE" w:rsidP="00F913BE">
            <w:pPr>
              <w:spacing w:line="276" w:lineRule="auto"/>
            </w:pPr>
            <w:r w:rsidRPr="00F913BE">
              <w:t>x</w:t>
            </w:r>
          </w:p>
        </w:tc>
      </w:tr>
      <w:tr w:rsidR="00F913BE" w:rsidRPr="00F913BE" w14:paraId="1BAD8F1D" w14:textId="77777777" w:rsidTr="00F913BE">
        <w:trPr>
          <w:jc w:val="center"/>
        </w:trPr>
        <w:tc>
          <w:tcPr>
            <w:tcW w:w="4644" w:type="dxa"/>
          </w:tcPr>
          <w:p w14:paraId="5C158BAA" w14:textId="77777777" w:rsidR="00F913BE" w:rsidRPr="00F913BE" w:rsidRDefault="00F913BE" w:rsidP="00F913BE">
            <w:pPr>
              <w:numPr>
                <w:ilvl w:val="0"/>
                <w:numId w:val="22"/>
              </w:numPr>
              <w:spacing w:line="276" w:lineRule="auto"/>
            </w:pPr>
            <w:r w:rsidRPr="00F913BE">
              <w:t>Eventuelle modtagere eller kategorier af modtagere af personoplysningerne</w:t>
            </w:r>
            <w:r>
              <w:t>.</w:t>
            </w:r>
          </w:p>
        </w:tc>
        <w:tc>
          <w:tcPr>
            <w:tcW w:w="2694" w:type="dxa"/>
            <w:vAlign w:val="center"/>
          </w:tcPr>
          <w:p w14:paraId="419BEE9F" w14:textId="77777777" w:rsidR="00F913BE" w:rsidRPr="00F913BE" w:rsidRDefault="00F913BE" w:rsidP="00F913BE">
            <w:pPr>
              <w:spacing w:line="276" w:lineRule="auto"/>
            </w:pPr>
            <w:r w:rsidRPr="00F913BE">
              <w:t>x</w:t>
            </w:r>
          </w:p>
        </w:tc>
        <w:tc>
          <w:tcPr>
            <w:tcW w:w="2517" w:type="dxa"/>
            <w:vAlign w:val="center"/>
          </w:tcPr>
          <w:p w14:paraId="161E18E4" w14:textId="77777777" w:rsidR="00F913BE" w:rsidRPr="00F913BE" w:rsidRDefault="00F913BE" w:rsidP="00F913BE">
            <w:pPr>
              <w:spacing w:line="276" w:lineRule="auto"/>
            </w:pPr>
            <w:r w:rsidRPr="00F913BE">
              <w:t>x</w:t>
            </w:r>
          </w:p>
        </w:tc>
      </w:tr>
      <w:tr w:rsidR="00F913BE" w:rsidRPr="00F913BE" w14:paraId="54F782D3" w14:textId="77777777" w:rsidTr="00F913BE">
        <w:trPr>
          <w:jc w:val="center"/>
        </w:trPr>
        <w:tc>
          <w:tcPr>
            <w:tcW w:w="4644" w:type="dxa"/>
          </w:tcPr>
          <w:p w14:paraId="6C580C6C" w14:textId="77777777" w:rsidR="00F913BE" w:rsidRPr="00F913BE" w:rsidRDefault="00F913BE" w:rsidP="00F913BE">
            <w:pPr>
              <w:numPr>
                <w:ilvl w:val="0"/>
                <w:numId w:val="22"/>
              </w:numPr>
              <w:spacing w:line="276" w:lineRule="auto"/>
            </w:pPr>
            <w:r w:rsidRPr="00F913BE">
              <w:t>Hvor relevant – oplysninger om, om styrelsen agter at overføre personoplysninger til et tredjeland elle</w:t>
            </w:r>
            <w:r>
              <w:t>r en international organisation</w:t>
            </w:r>
            <w:r w:rsidRPr="00F913BE">
              <w:t>, og om hvorvidt Kommissionen har truffet afgørelse om tilstrækkeligheden af beskyttelsesniveauet, eller i tilfælde af overførsler i henhold til Databeskyttelsesforordningen artikel 46 eller 47 eller artikel 49, stk. 1, andet afsnit, litra h), henvisning til de fornødne eller passende garantier, og hvordan der kan fås en kopi heraf, eller hvor de er blevet gjort tilgængelige. Spørg DPO ved tvivl.</w:t>
            </w:r>
          </w:p>
        </w:tc>
        <w:tc>
          <w:tcPr>
            <w:tcW w:w="2694" w:type="dxa"/>
            <w:vAlign w:val="center"/>
          </w:tcPr>
          <w:p w14:paraId="08E1709E" w14:textId="77777777" w:rsidR="00F913BE" w:rsidRPr="00F913BE" w:rsidRDefault="00F913BE" w:rsidP="00F913BE">
            <w:pPr>
              <w:spacing w:line="276" w:lineRule="auto"/>
            </w:pPr>
            <w:r w:rsidRPr="00F913BE">
              <w:t>x</w:t>
            </w:r>
          </w:p>
        </w:tc>
        <w:tc>
          <w:tcPr>
            <w:tcW w:w="2517" w:type="dxa"/>
            <w:vAlign w:val="center"/>
          </w:tcPr>
          <w:p w14:paraId="4BAA07BC" w14:textId="77777777" w:rsidR="00F913BE" w:rsidRPr="00F913BE" w:rsidRDefault="00F913BE" w:rsidP="00F913BE">
            <w:pPr>
              <w:spacing w:line="276" w:lineRule="auto"/>
            </w:pPr>
            <w:r w:rsidRPr="00F913BE">
              <w:t>x</w:t>
            </w:r>
          </w:p>
        </w:tc>
      </w:tr>
      <w:tr w:rsidR="00F913BE" w:rsidRPr="00F913BE" w14:paraId="25B631CC" w14:textId="77777777" w:rsidTr="00F913BE">
        <w:trPr>
          <w:jc w:val="center"/>
        </w:trPr>
        <w:tc>
          <w:tcPr>
            <w:tcW w:w="4644" w:type="dxa"/>
          </w:tcPr>
          <w:p w14:paraId="3662B617" w14:textId="77777777" w:rsidR="00F913BE" w:rsidRPr="00F913BE" w:rsidRDefault="00F913BE" w:rsidP="00F913BE">
            <w:pPr>
              <w:numPr>
                <w:ilvl w:val="0"/>
                <w:numId w:val="22"/>
              </w:numPr>
              <w:spacing w:line="276" w:lineRule="auto"/>
            </w:pPr>
            <w:r w:rsidRPr="00F913BE">
              <w:t>Det tidsrum, hvor personoplysningerne vil blive opbevaret, eller hvis dette ikke er muligt, de kriterier, der anvendes til at fastlægge dette tidsrum</w:t>
            </w:r>
            <w:r>
              <w:t>.</w:t>
            </w:r>
          </w:p>
        </w:tc>
        <w:tc>
          <w:tcPr>
            <w:tcW w:w="2694" w:type="dxa"/>
            <w:vAlign w:val="center"/>
          </w:tcPr>
          <w:p w14:paraId="03F0573E" w14:textId="77777777" w:rsidR="00F913BE" w:rsidRPr="00F913BE" w:rsidRDefault="00F913BE" w:rsidP="00F913BE">
            <w:pPr>
              <w:spacing w:line="276" w:lineRule="auto"/>
            </w:pPr>
            <w:r w:rsidRPr="00F913BE">
              <w:t>x</w:t>
            </w:r>
          </w:p>
        </w:tc>
        <w:tc>
          <w:tcPr>
            <w:tcW w:w="2517" w:type="dxa"/>
            <w:vAlign w:val="center"/>
          </w:tcPr>
          <w:p w14:paraId="364F928E" w14:textId="77777777" w:rsidR="00F913BE" w:rsidRPr="00F913BE" w:rsidRDefault="00F913BE" w:rsidP="00F913BE">
            <w:pPr>
              <w:spacing w:line="276" w:lineRule="auto"/>
            </w:pPr>
            <w:r w:rsidRPr="00F913BE">
              <w:t>x</w:t>
            </w:r>
          </w:p>
        </w:tc>
      </w:tr>
      <w:tr w:rsidR="00F913BE" w:rsidRPr="00F913BE" w14:paraId="450E200D" w14:textId="77777777" w:rsidTr="00F913BE">
        <w:trPr>
          <w:jc w:val="center"/>
        </w:trPr>
        <w:tc>
          <w:tcPr>
            <w:tcW w:w="4644" w:type="dxa"/>
          </w:tcPr>
          <w:p w14:paraId="59A11B47" w14:textId="77777777" w:rsidR="00F913BE" w:rsidRPr="00F913BE" w:rsidRDefault="00F913BE" w:rsidP="00F913BE">
            <w:pPr>
              <w:numPr>
                <w:ilvl w:val="0"/>
                <w:numId w:val="22"/>
              </w:numPr>
              <w:spacing w:line="276" w:lineRule="auto"/>
            </w:pPr>
            <w:r w:rsidRPr="00F913BE">
              <w:t>Retten til at anmode den styrelsen om indsigt i, berigtigelse eller sletning af personoplysninger eller begrænsning af behandling vedrørende den registrerede eller til at gøre indsigelse mod behandling</w:t>
            </w:r>
            <w:r>
              <w:t>.</w:t>
            </w:r>
            <w:r w:rsidRPr="00F913BE">
              <w:t xml:space="preserve"> </w:t>
            </w:r>
          </w:p>
        </w:tc>
        <w:tc>
          <w:tcPr>
            <w:tcW w:w="2694" w:type="dxa"/>
            <w:vAlign w:val="center"/>
          </w:tcPr>
          <w:p w14:paraId="14A0472A" w14:textId="77777777" w:rsidR="00F913BE" w:rsidRPr="00F913BE" w:rsidRDefault="00F913BE" w:rsidP="00F913BE">
            <w:pPr>
              <w:spacing w:line="276" w:lineRule="auto"/>
            </w:pPr>
            <w:r w:rsidRPr="00F913BE">
              <w:t>x</w:t>
            </w:r>
          </w:p>
        </w:tc>
        <w:tc>
          <w:tcPr>
            <w:tcW w:w="2517" w:type="dxa"/>
            <w:vAlign w:val="center"/>
          </w:tcPr>
          <w:p w14:paraId="63D6DDF6" w14:textId="77777777" w:rsidR="00F913BE" w:rsidRPr="00F913BE" w:rsidRDefault="00F913BE" w:rsidP="00F913BE">
            <w:pPr>
              <w:spacing w:line="276" w:lineRule="auto"/>
            </w:pPr>
            <w:r w:rsidRPr="00F913BE">
              <w:t>x</w:t>
            </w:r>
          </w:p>
        </w:tc>
      </w:tr>
      <w:tr w:rsidR="00F913BE" w:rsidRPr="00F913BE" w14:paraId="3CFD58CB" w14:textId="77777777" w:rsidTr="00F913BE">
        <w:trPr>
          <w:jc w:val="center"/>
        </w:trPr>
        <w:tc>
          <w:tcPr>
            <w:tcW w:w="4644" w:type="dxa"/>
          </w:tcPr>
          <w:p w14:paraId="49F06BF6" w14:textId="77777777" w:rsidR="00F913BE" w:rsidRPr="00F913BE" w:rsidRDefault="00F913BE" w:rsidP="00F913BE">
            <w:pPr>
              <w:numPr>
                <w:ilvl w:val="0"/>
                <w:numId w:val="22"/>
              </w:numPr>
              <w:spacing w:line="276" w:lineRule="auto"/>
            </w:pPr>
            <w:r w:rsidRPr="00F913BE">
              <w:t>når behandling er baseret på samtykke, retten til at trække samtykke tilbage på ethvert tidspunkt, uden at dette berører lovligheden af behandling, der er baseret på samtykke, inden tilbagetrækning heraf</w:t>
            </w:r>
            <w:r>
              <w:t>.</w:t>
            </w:r>
          </w:p>
        </w:tc>
        <w:tc>
          <w:tcPr>
            <w:tcW w:w="2694" w:type="dxa"/>
            <w:vAlign w:val="center"/>
          </w:tcPr>
          <w:p w14:paraId="276AA305" w14:textId="77777777" w:rsidR="00F913BE" w:rsidRPr="00F913BE" w:rsidRDefault="00F913BE" w:rsidP="00F913BE">
            <w:pPr>
              <w:spacing w:line="276" w:lineRule="auto"/>
            </w:pPr>
            <w:r w:rsidRPr="00F913BE">
              <w:t>x</w:t>
            </w:r>
          </w:p>
        </w:tc>
        <w:tc>
          <w:tcPr>
            <w:tcW w:w="2517" w:type="dxa"/>
            <w:vAlign w:val="center"/>
          </w:tcPr>
          <w:p w14:paraId="40FCCAD0" w14:textId="77777777" w:rsidR="00F913BE" w:rsidRPr="00F913BE" w:rsidRDefault="00F913BE" w:rsidP="00F913BE">
            <w:pPr>
              <w:spacing w:line="276" w:lineRule="auto"/>
            </w:pPr>
            <w:r w:rsidRPr="00F913BE">
              <w:t>x</w:t>
            </w:r>
          </w:p>
        </w:tc>
      </w:tr>
      <w:tr w:rsidR="00F913BE" w:rsidRPr="00F913BE" w14:paraId="1BAC1DE9" w14:textId="77777777" w:rsidTr="00F913BE">
        <w:trPr>
          <w:jc w:val="center"/>
        </w:trPr>
        <w:tc>
          <w:tcPr>
            <w:tcW w:w="4644" w:type="dxa"/>
          </w:tcPr>
          <w:p w14:paraId="5E44254F" w14:textId="77777777" w:rsidR="00F913BE" w:rsidRPr="00F913BE" w:rsidRDefault="00F913BE" w:rsidP="00F913BE">
            <w:pPr>
              <w:numPr>
                <w:ilvl w:val="0"/>
                <w:numId w:val="22"/>
              </w:numPr>
              <w:spacing w:line="276" w:lineRule="auto"/>
            </w:pPr>
            <w:r w:rsidRPr="00F913BE">
              <w:lastRenderedPageBreak/>
              <w:t>Retten til at indgive en klage til en tilsynsmyndighed</w:t>
            </w:r>
            <w:r>
              <w:t>.</w:t>
            </w:r>
          </w:p>
        </w:tc>
        <w:tc>
          <w:tcPr>
            <w:tcW w:w="2694" w:type="dxa"/>
            <w:vAlign w:val="center"/>
          </w:tcPr>
          <w:p w14:paraId="77581F10" w14:textId="77777777" w:rsidR="00F913BE" w:rsidRPr="00F913BE" w:rsidRDefault="00F913BE" w:rsidP="00F913BE">
            <w:pPr>
              <w:spacing w:line="276" w:lineRule="auto"/>
            </w:pPr>
            <w:r w:rsidRPr="00F913BE">
              <w:t>x</w:t>
            </w:r>
          </w:p>
        </w:tc>
        <w:tc>
          <w:tcPr>
            <w:tcW w:w="2517" w:type="dxa"/>
            <w:vAlign w:val="center"/>
          </w:tcPr>
          <w:p w14:paraId="0AACA113" w14:textId="77777777" w:rsidR="00F913BE" w:rsidRPr="00F913BE" w:rsidRDefault="00F913BE" w:rsidP="00F913BE">
            <w:pPr>
              <w:spacing w:line="276" w:lineRule="auto"/>
            </w:pPr>
            <w:r w:rsidRPr="00F913BE">
              <w:t>x</w:t>
            </w:r>
          </w:p>
        </w:tc>
      </w:tr>
      <w:tr w:rsidR="00F913BE" w:rsidRPr="00F913BE" w14:paraId="7C548124" w14:textId="77777777" w:rsidTr="00F913BE">
        <w:trPr>
          <w:jc w:val="center"/>
        </w:trPr>
        <w:tc>
          <w:tcPr>
            <w:tcW w:w="4644" w:type="dxa"/>
          </w:tcPr>
          <w:p w14:paraId="35043C7A" w14:textId="77777777" w:rsidR="00F913BE" w:rsidRPr="00F913BE" w:rsidRDefault="00F913BE" w:rsidP="00F913BE">
            <w:pPr>
              <w:numPr>
                <w:ilvl w:val="0"/>
                <w:numId w:val="22"/>
              </w:numPr>
              <w:spacing w:line="276" w:lineRule="auto"/>
            </w:pPr>
            <w:r w:rsidRPr="00F913BE">
              <w:t>Hvilken kilde personoplysningerne hidrører fra, og eventuelt hvorvidt de stammer fra offentligt tilgængelige kilder</w:t>
            </w:r>
            <w:r>
              <w:t>.</w:t>
            </w:r>
          </w:p>
        </w:tc>
        <w:tc>
          <w:tcPr>
            <w:tcW w:w="2694" w:type="dxa"/>
            <w:vAlign w:val="center"/>
          </w:tcPr>
          <w:p w14:paraId="7E90DD12" w14:textId="77777777" w:rsidR="00F913BE" w:rsidRPr="00F913BE" w:rsidRDefault="00F913BE" w:rsidP="00F913BE">
            <w:pPr>
              <w:spacing w:line="276" w:lineRule="auto"/>
            </w:pPr>
          </w:p>
        </w:tc>
        <w:tc>
          <w:tcPr>
            <w:tcW w:w="2517" w:type="dxa"/>
            <w:vAlign w:val="center"/>
          </w:tcPr>
          <w:p w14:paraId="167E0A0E" w14:textId="77777777" w:rsidR="00F913BE" w:rsidRPr="00F913BE" w:rsidRDefault="00F913BE" w:rsidP="00F913BE">
            <w:pPr>
              <w:spacing w:line="276" w:lineRule="auto"/>
            </w:pPr>
            <w:r w:rsidRPr="00F913BE">
              <w:t>x</w:t>
            </w:r>
          </w:p>
        </w:tc>
      </w:tr>
      <w:tr w:rsidR="00F913BE" w:rsidRPr="00F913BE" w14:paraId="7C1BF9B3" w14:textId="77777777" w:rsidTr="00F913BE">
        <w:trPr>
          <w:jc w:val="center"/>
        </w:trPr>
        <w:tc>
          <w:tcPr>
            <w:tcW w:w="4644" w:type="dxa"/>
          </w:tcPr>
          <w:p w14:paraId="50EB3BE9" w14:textId="77777777" w:rsidR="00F913BE" w:rsidRPr="00F913BE" w:rsidRDefault="00F913BE" w:rsidP="00F913BE">
            <w:pPr>
              <w:numPr>
                <w:ilvl w:val="0"/>
                <w:numId w:val="22"/>
              </w:numPr>
              <w:spacing w:line="276" w:lineRule="auto"/>
            </w:pPr>
            <w:r w:rsidRPr="00F913BE">
              <w:t>Om meddelelse af personoplysninger er lovpligtigt eller et krav i henhold til en kontrakt eller et krav, der skal være opfyldt for at indgå en kontrakt, samt om den registrerede har pligt til at give personoplysningerne og de eventuelle konsekvenser af ikke at give sådanne oplysninger</w:t>
            </w:r>
            <w:r>
              <w:t>.</w:t>
            </w:r>
          </w:p>
        </w:tc>
        <w:tc>
          <w:tcPr>
            <w:tcW w:w="2694" w:type="dxa"/>
            <w:vAlign w:val="center"/>
          </w:tcPr>
          <w:p w14:paraId="6B6640F8" w14:textId="77777777" w:rsidR="00F913BE" w:rsidRPr="00F913BE" w:rsidRDefault="00F913BE" w:rsidP="00F913BE">
            <w:pPr>
              <w:spacing w:line="276" w:lineRule="auto"/>
            </w:pPr>
            <w:r w:rsidRPr="00F913BE">
              <w:t>x</w:t>
            </w:r>
          </w:p>
        </w:tc>
        <w:tc>
          <w:tcPr>
            <w:tcW w:w="2517" w:type="dxa"/>
            <w:vAlign w:val="center"/>
          </w:tcPr>
          <w:p w14:paraId="4CD75671" w14:textId="77777777" w:rsidR="00F913BE" w:rsidRPr="00F913BE" w:rsidRDefault="00F913BE" w:rsidP="00F913BE">
            <w:pPr>
              <w:spacing w:line="276" w:lineRule="auto"/>
            </w:pPr>
          </w:p>
        </w:tc>
      </w:tr>
      <w:tr w:rsidR="00F913BE" w:rsidRPr="00F913BE" w14:paraId="36746DAD" w14:textId="77777777" w:rsidTr="00F913BE">
        <w:trPr>
          <w:jc w:val="center"/>
        </w:trPr>
        <w:tc>
          <w:tcPr>
            <w:tcW w:w="4644" w:type="dxa"/>
          </w:tcPr>
          <w:p w14:paraId="58474143" w14:textId="77777777" w:rsidR="00F913BE" w:rsidRPr="00F913BE" w:rsidRDefault="00F913BE" w:rsidP="00F913BE">
            <w:pPr>
              <w:numPr>
                <w:ilvl w:val="0"/>
                <w:numId w:val="22"/>
              </w:numPr>
              <w:spacing w:line="276" w:lineRule="auto"/>
            </w:pPr>
            <w:r w:rsidRPr="00F913BE">
              <w:t>Forekomsten af automatiske afgørelser, herunder profilering og i disse tilfælde som minimum meningsfulde oplysninger om logikken heri samt betydningen og de forventede konsekvenser af en sådan behandling for den registrerede.</w:t>
            </w:r>
          </w:p>
        </w:tc>
        <w:tc>
          <w:tcPr>
            <w:tcW w:w="2694" w:type="dxa"/>
            <w:vAlign w:val="center"/>
          </w:tcPr>
          <w:p w14:paraId="409F7D48" w14:textId="77777777" w:rsidR="00F913BE" w:rsidRPr="00F913BE" w:rsidRDefault="00F913BE" w:rsidP="00F913BE">
            <w:pPr>
              <w:spacing w:line="276" w:lineRule="auto"/>
            </w:pPr>
            <w:r w:rsidRPr="00F913BE">
              <w:t>x</w:t>
            </w:r>
          </w:p>
        </w:tc>
        <w:tc>
          <w:tcPr>
            <w:tcW w:w="2517" w:type="dxa"/>
            <w:vAlign w:val="center"/>
          </w:tcPr>
          <w:p w14:paraId="41961A1C" w14:textId="77777777" w:rsidR="00F913BE" w:rsidRPr="00F913BE" w:rsidRDefault="00F913BE" w:rsidP="00F913BE">
            <w:pPr>
              <w:spacing w:line="276" w:lineRule="auto"/>
            </w:pPr>
            <w:r w:rsidRPr="00F913BE">
              <w:t>x</w:t>
            </w:r>
          </w:p>
        </w:tc>
      </w:tr>
      <w:tr w:rsidR="00F913BE" w:rsidRPr="00F913BE" w14:paraId="590AFDB4" w14:textId="77777777" w:rsidTr="00F913BE">
        <w:trPr>
          <w:jc w:val="center"/>
        </w:trPr>
        <w:tc>
          <w:tcPr>
            <w:tcW w:w="4644" w:type="dxa"/>
          </w:tcPr>
          <w:p w14:paraId="2BA066F5" w14:textId="77777777" w:rsidR="00F913BE" w:rsidRPr="00F913BE" w:rsidRDefault="00F913BE" w:rsidP="00F913BE">
            <w:pPr>
              <w:numPr>
                <w:ilvl w:val="0"/>
                <w:numId w:val="22"/>
              </w:numPr>
              <w:spacing w:line="276" w:lineRule="auto"/>
            </w:pPr>
            <w:r w:rsidRPr="00F913BE">
              <w:t xml:space="preserve">Hvis styrelsen agter at </w:t>
            </w:r>
            <w:r w:rsidRPr="006F41AF">
              <w:t>viderebehandle</w:t>
            </w:r>
            <w:r w:rsidRPr="00F913BE">
              <w:rPr>
                <w:b/>
              </w:rPr>
              <w:t xml:space="preserve"> </w:t>
            </w:r>
            <w:r w:rsidRPr="00F913BE">
              <w:t>personoplysningerne til et andet formål end det, hvortil de er indsamlet, skal styrelsen forud denne viderebehandling give den registrerede oplysninger om dette andet formål og andre relevante yderligere oplysninger</w:t>
            </w:r>
            <w:r>
              <w:t>.</w:t>
            </w:r>
          </w:p>
        </w:tc>
        <w:tc>
          <w:tcPr>
            <w:tcW w:w="2694" w:type="dxa"/>
            <w:vAlign w:val="center"/>
          </w:tcPr>
          <w:p w14:paraId="439A8811" w14:textId="77777777" w:rsidR="00F913BE" w:rsidRPr="00F913BE" w:rsidRDefault="00F913BE" w:rsidP="00F913BE">
            <w:pPr>
              <w:spacing w:line="276" w:lineRule="auto"/>
            </w:pPr>
            <w:r w:rsidRPr="00F913BE">
              <w:t>x</w:t>
            </w:r>
          </w:p>
        </w:tc>
        <w:tc>
          <w:tcPr>
            <w:tcW w:w="2517" w:type="dxa"/>
            <w:vAlign w:val="center"/>
          </w:tcPr>
          <w:p w14:paraId="1A62BD75" w14:textId="77777777" w:rsidR="00F913BE" w:rsidRPr="00F913BE" w:rsidRDefault="00F913BE" w:rsidP="00F913BE">
            <w:pPr>
              <w:spacing w:line="276" w:lineRule="auto"/>
            </w:pPr>
            <w:r w:rsidRPr="00F913BE">
              <w:t>x</w:t>
            </w:r>
          </w:p>
        </w:tc>
      </w:tr>
    </w:tbl>
    <w:p w14:paraId="15B3D82E" w14:textId="77777777" w:rsidR="00F913BE" w:rsidRPr="008A1A1D" w:rsidRDefault="00F913BE" w:rsidP="007765EF">
      <w:pPr>
        <w:spacing w:line="276" w:lineRule="auto"/>
      </w:pPr>
    </w:p>
    <w:p w14:paraId="2F7924DE" w14:textId="77777777" w:rsidR="007765EF" w:rsidRDefault="007765EF" w:rsidP="007765EF">
      <w:pPr>
        <w:spacing w:line="276" w:lineRule="auto"/>
      </w:pPr>
    </w:p>
    <w:p w14:paraId="55882F6A" w14:textId="77777777" w:rsidR="00F913BE" w:rsidRDefault="00F913BE">
      <w:pPr>
        <w:rPr>
          <w:rFonts w:eastAsiaTheme="majorEastAsia" w:cstheme="majorBidi"/>
          <w:b/>
          <w:bCs/>
          <w:color w:val="003127"/>
          <w:sz w:val="24"/>
          <w:szCs w:val="24"/>
        </w:rPr>
      </w:pPr>
      <w:r>
        <w:rPr>
          <w:sz w:val="24"/>
          <w:szCs w:val="24"/>
        </w:rPr>
        <w:br w:type="page"/>
      </w:r>
    </w:p>
    <w:p w14:paraId="648FDC62" w14:textId="77777777" w:rsidR="005E6375" w:rsidRPr="00B7149F" w:rsidRDefault="007765EF" w:rsidP="00B7149F">
      <w:pPr>
        <w:pStyle w:val="Overskrift2"/>
        <w:spacing w:line="276" w:lineRule="auto"/>
        <w:rPr>
          <w:sz w:val="24"/>
          <w:szCs w:val="24"/>
        </w:rPr>
      </w:pPr>
      <w:bookmarkStart w:id="46" w:name="_Toc512519928"/>
      <w:bookmarkStart w:id="47" w:name="_Toc512520042"/>
      <w:bookmarkStart w:id="48" w:name="_Toc513403331"/>
      <w:r>
        <w:rPr>
          <w:sz w:val="24"/>
          <w:szCs w:val="24"/>
        </w:rPr>
        <w:lastRenderedPageBreak/>
        <w:t xml:space="preserve">Bilag 2: </w:t>
      </w:r>
      <w:r w:rsidR="00E17067">
        <w:rPr>
          <w:sz w:val="24"/>
          <w:szCs w:val="24"/>
        </w:rPr>
        <w:t>Paradigme</w:t>
      </w:r>
      <w:r w:rsidRPr="007765EF">
        <w:rPr>
          <w:sz w:val="24"/>
          <w:szCs w:val="24"/>
        </w:rPr>
        <w:t xml:space="preserve"> til oplysningspligt</w:t>
      </w:r>
      <w:bookmarkEnd w:id="46"/>
      <w:bookmarkEnd w:id="47"/>
      <w:bookmarkEnd w:id="48"/>
    </w:p>
    <w:p w14:paraId="7E06847F" w14:textId="0D930891" w:rsidR="005E6375" w:rsidRPr="00917418" w:rsidRDefault="005E6375" w:rsidP="005E6375">
      <w:pPr>
        <w:pStyle w:val="Overskrift3"/>
        <w:rPr>
          <w:sz w:val="24"/>
          <w:szCs w:val="24"/>
        </w:rPr>
      </w:pPr>
      <w:bookmarkStart w:id="49" w:name="_Toc512519929"/>
      <w:bookmarkStart w:id="50" w:name="_Toc512520043"/>
      <w:bookmarkStart w:id="51" w:name="_Toc513403332"/>
      <w:r w:rsidRPr="00917418">
        <w:rPr>
          <w:sz w:val="24"/>
          <w:szCs w:val="24"/>
        </w:rPr>
        <w:t xml:space="preserve">Vejledning til brug af </w:t>
      </w:r>
      <w:r w:rsidR="00E17067">
        <w:rPr>
          <w:sz w:val="24"/>
          <w:szCs w:val="24"/>
        </w:rPr>
        <w:t>paradigme</w:t>
      </w:r>
      <w:r w:rsidR="00CC7C33">
        <w:rPr>
          <w:sz w:val="24"/>
          <w:szCs w:val="24"/>
        </w:rPr>
        <w:t>t</w:t>
      </w:r>
      <w:bookmarkEnd w:id="49"/>
      <w:bookmarkEnd w:id="50"/>
      <w:bookmarkEnd w:id="51"/>
    </w:p>
    <w:p w14:paraId="5B1607BA" w14:textId="77777777" w:rsidR="005E6375" w:rsidRDefault="005E6375" w:rsidP="005E6375">
      <w:pPr>
        <w:pStyle w:val="Overskrift3"/>
      </w:pPr>
    </w:p>
    <w:p w14:paraId="071EA770" w14:textId="4124FDA0" w:rsidR="00E17067" w:rsidRDefault="00E17067" w:rsidP="009614CF">
      <w:pPr>
        <w:jc w:val="both"/>
      </w:pPr>
      <w:r>
        <w:t>Paradigmet for opfyldelse af oplysningspligten indeholder et underretningsbrev</w:t>
      </w:r>
      <w:r w:rsidR="006F41AF">
        <w:t xml:space="preserve"> (</w:t>
      </w:r>
      <w:r w:rsidR="002C3D57">
        <w:t>Bilag 2.1</w:t>
      </w:r>
      <w:r w:rsidR="006F41AF">
        <w:t>)</w:t>
      </w:r>
      <w:r>
        <w:t xml:space="preserve"> </w:t>
      </w:r>
      <w:r w:rsidR="006F41AF">
        <w:t xml:space="preserve">samt </w:t>
      </w:r>
      <w:proofErr w:type="gramStart"/>
      <w:r w:rsidR="006F41AF">
        <w:t>et tekstskabelon</w:t>
      </w:r>
      <w:proofErr w:type="gramEnd"/>
      <w:r w:rsidR="006F41AF">
        <w:t xml:space="preserve"> til </w:t>
      </w:r>
      <w:r>
        <w:t>selve underretningen</w:t>
      </w:r>
      <w:r w:rsidR="002C3D57">
        <w:t xml:space="preserve"> (Bilag 2.2</w:t>
      </w:r>
      <w:r w:rsidR="006F41AF">
        <w:t>)</w:t>
      </w:r>
      <w:r>
        <w:t>.</w:t>
      </w:r>
      <w:r w:rsidR="006F41AF">
        <w:t xml:space="preserve"> </w:t>
      </w:r>
    </w:p>
    <w:p w14:paraId="1308D46D" w14:textId="77777777" w:rsidR="00313A85" w:rsidRDefault="00313A85" w:rsidP="009614CF">
      <w:pPr>
        <w:jc w:val="both"/>
      </w:pPr>
    </w:p>
    <w:p w14:paraId="153A24C2" w14:textId="47D62961" w:rsidR="00443E9D" w:rsidRDefault="00443E9D" w:rsidP="00443E9D">
      <w:pPr>
        <w:spacing w:line="276" w:lineRule="auto"/>
      </w:pPr>
      <w:r>
        <w:t xml:space="preserve">Brevskabelonen </w:t>
      </w:r>
      <w:r w:rsidR="006F41AF">
        <w:t xml:space="preserve">benyttes kun i de tilfælde, hvor orienteringen sendes pr. </w:t>
      </w:r>
      <w:r>
        <w:t>brev/</w:t>
      </w:r>
      <w:proofErr w:type="spellStart"/>
      <w:r>
        <w:t>email</w:t>
      </w:r>
      <w:proofErr w:type="spellEnd"/>
      <w:r>
        <w:t xml:space="preserve"> til den registrerede. Husk </w:t>
      </w:r>
      <w:r w:rsidR="006F41AF">
        <w:t>i så f</w:t>
      </w:r>
      <w:r>
        <w:t>a</w:t>
      </w:r>
      <w:r w:rsidR="006F41AF">
        <w:t>l</w:t>
      </w:r>
      <w:r>
        <w:t>d, at orienteringen med tilhørende bilag</w:t>
      </w:r>
      <w:r w:rsidR="002C3D57">
        <w:t xml:space="preserve"> (bilag 2.2)</w:t>
      </w:r>
      <w:r>
        <w:t xml:space="preserve"> skal indsættes på korrekt brevpapir.</w:t>
      </w:r>
    </w:p>
    <w:p w14:paraId="1EA3BEEA" w14:textId="2301C047" w:rsidR="00443E9D" w:rsidRDefault="00443E9D" w:rsidP="009614CF">
      <w:pPr>
        <w:jc w:val="both"/>
      </w:pPr>
    </w:p>
    <w:p w14:paraId="40739A1B" w14:textId="11F17AF4" w:rsidR="00443E9D" w:rsidRDefault="00443E9D" w:rsidP="009614CF">
      <w:pPr>
        <w:jc w:val="both"/>
      </w:pPr>
      <w:r>
        <w:t>Hvis oplysningspligten opfyldes ved at indsætte informationerne i et system, på en ansøgning eller en blanket mv., skal kun teksten i bilaget benyttes.</w:t>
      </w:r>
    </w:p>
    <w:p w14:paraId="6FD5ABA9" w14:textId="77777777" w:rsidR="00313A85" w:rsidRDefault="00313A85" w:rsidP="009614CF">
      <w:pPr>
        <w:jc w:val="both"/>
      </w:pPr>
    </w:p>
    <w:p w14:paraId="73276375" w14:textId="4F265B8D" w:rsidR="00313A85" w:rsidRDefault="00313A85" w:rsidP="009614CF">
      <w:pPr>
        <w:jc w:val="both"/>
      </w:pPr>
      <w:r>
        <w:t xml:space="preserve">Tekstskabelonen kan benyttes både i de tilfælde, hvor vi indsamler oplysninger fra den registrerede og hvor vi får oplysninger om de registrerede fra anden part. </w:t>
      </w:r>
    </w:p>
    <w:p w14:paraId="3E0A2A29" w14:textId="77777777" w:rsidR="00E17067" w:rsidRDefault="00E17067" w:rsidP="009614CF">
      <w:pPr>
        <w:jc w:val="both"/>
      </w:pPr>
    </w:p>
    <w:p w14:paraId="270042C2" w14:textId="77777777" w:rsidR="009614CF" w:rsidRDefault="009614CF" w:rsidP="009614CF">
      <w:pPr>
        <w:jc w:val="both"/>
      </w:pPr>
      <w:r>
        <w:t>Når teksten i paradigmet er med:</w:t>
      </w:r>
    </w:p>
    <w:p w14:paraId="500DDA7A" w14:textId="77777777" w:rsidR="009614CF" w:rsidRDefault="009614CF" w:rsidP="005E6375">
      <w:pPr>
        <w:spacing w:line="276" w:lineRule="auto"/>
      </w:pPr>
    </w:p>
    <w:p w14:paraId="3E835788" w14:textId="77777777" w:rsidR="00563A56" w:rsidRDefault="009614CF" w:rsidP="00563A56">
      <w:pPr>
        <w:pStyle w:val="Opstilling-punkttegn"/>
        <w:numPr>
          <w:ilvl w:val="0"/>
          <w:numId w:val="29"/>
        </w:numPr>
        <w:tabs>
          <w:tab w:val="left" w:pos="567"/>
        </w:tabs>
        <w:spacing w:after="200" w:line="276" w:lineRule="auto"/>
        <w:ind w:left="567"/>
        <w:jc w:val="both"/>
      </w:pPr>
      <w:r w:rsidRPr="003B77F0">
        <w:rPr>
          <w:color w:val="FF0000"/>
        </w:rPr>
        <w:t>Rød markering</w:t>
      </w:r>
      <w:r w:rsidRPr="003B77F0">
        <w:t>: Skal du vurdere</w:t>
      </w:r>
      <w:r>
        <w:t xml:space="preserve">, om </w:t>
      </w:r>
      <w:r w:rsidRPr="005E6375">
        <w:t xml:space="preserve">teksten er relevant for </w:t>
      </w:r>
      <w:r>
        <w:t>den konkrete</w:t>
      </w:r>
      <w:r w:rsidRPr="005E6375">
        <w:t xml:space="preserve"> behandling af personoplysninger om den registrerede. Det betyder f.eks., at punkt </w:t>
      </w:r>
      <w:r>
        <w:t>10</w:t>
      </w:r>
      <w:r w:rsidRPr="005E6375">
        <w:t xml:space="preserve"> kun skal anvendes, hvis </w:t>
      </w:r>
      <w:r>
        <w:t>der er anvendt samtykke som hjemmel til behandlingsaktiviteten.</w:t>
      </w:r>
    </w:p>
    <w:p w14:paraId="4FC1D4BF" w14:textId="77777777" w:rsidR="00563A56" w:rsidRDefault="00563A56" w:rsidP="00563A56">
      <w:pPr>
        <w:pStyle w:val="Opstilling-punkttegn"/>
        <w:numPr>
          <w:ilvl w:val="0"/>
          <w:numId w:val="0"/>
        </w:numPr>
        <w:tabs>
          <w:tab w:val="left" w:pos="567"/>
        </w:tabs>
        <w:spacing w:after="200" w:line="276" w:lineRule="auto"/>
        <w:ind w:left="567"/>
        <w:jc w:val="both"/>
      </w:pPr>
    </w:p>
    <w:p w14:paraId="5A0B8325" w14:textId="77777777" w:rsidR="00563A56" w:rsidRDefault="00563A56" w:rsidP="00563A56">
      <w:pPr>
        <w:pStyle w:val="Opstilling-punkttegn"/>
        <w:numPr>
          <w:ilvl w:val="0"/>
          <w:numId w:val="29"/>
        </w:numPr>
        <w:tabs>
          <w:tab w:val="left" w:pos="567"/>
        </w:tabs>
        <w:spacing w:after="200" w:line="276" w:lineRule="auto"/>
        <w:ind w:left="567"/>
        <w:jc w:val="both"/>
      </w:pPr>
      <w:r w:rsidRPr="003B77F0">
        <w:rPr>
          <w:highlight w:val="lightGray"/>
        </w:rPr>
        <w:t>Grå markering</w:t>
      </w:r>
      <w:r w:rsidRPr="003B77F0">
        <w:t>:</w:t>
      </w:r>
      <w:r>
        <w:t xml:space="preserve"> </w:t>
      </w:r>
      <w:r w:rsidRPr="003B77F0">
        <w:t xml:space="preserve">Skal du udfylde </w:t>
      </w:r>
      <w:r>
        <w:t>disse felter. Du kan med fordel indhente inspiration fra kategorien af behandlingsaktivitet i fortegnelsen. Husk dog, at der altid skal foretages konkrete vurderinger i hver enkelt sag.</w:t>
      </w:r>
    </w:p>
    <w:p w14:paraId="06B30187" w14:textId="77777777" w:rsidR="009370B7" w:rsidRDefault="009370B7" w:rsidP="009370B7">
      <w:pPr>
        <w:pStyle w:val="Opstilling-punkttegn"/>
        <w:numPr>
          <w:ilvl w:val="0"/>
          <w:numId w:val="0"/>
        </w:numPr>
        <w:tabs>
          <w:tab w:val="left" w:pos="567"/>
        </w:tabs>
        <w:spacing w:after="200" w:line="276" w:lineRule="auto"/>
        <w:jc w:val="both"/>
      </w:pPr>
    </w:p>
    <w:p w14:paraId="1C4E5EC7" w14:textId="77777777" w:rsidR="00996E1F" w:rsidRPr="005E6375" w:rsidRDefault="00996E1F" w:rsidP="00996E1F">
      <w:pPr>
        <w:pStyle w:val="Opstilling-punkttegn"/>
        <w:numPr>
          <w:ilvl w:val="0"/>
          <w:numId w:val="29"/>
        </w:numPr>
        <w:tabs>
          <w:tab w:val="left" w:pos="567"/>
        </w:tabs>
        <w:spacing w:after="200" w:line="276" w:lineRule="auto"/>
        <w:ind w:left="567"/>
        <w:jc w:val="both"/>
      </w:pPr>
      <w:r>
        <w:t>((D</w:t>
      </w:r>
      <w:r w:rsidRPr="005E6375">
        <w:t>obbelt parentes</w:t>
      </w:r>
      <w:r>
        <w:t>)): E</w:t>
      </w:r>
      <w:r w:rsidRPr="005E6375">
        <w:t>r</w:t>
      </w:r>
      <w:r>
        <w:t xml:space="preserve"> dette en kommentar til den medarbejder i Miljø- og Fødevareministeriet</w:t>
      </w:r>
      <w:r w:rsidRPr="005E6375">
        <w:t xml:space="preserve">, der benytter </w:t>
      </w:r>
      <w:r>
        <w:t xml:space="preserve">paradigmet. </w:t>
      </w:r>
      <w:proofErr w:type="gramStart"/>
      <w:r>
        <w:t>Dette tekst</w:t>
      </w:r>
      <w:proofErr w:type="gramEnd"/>
      <w:r>
        <w:t xml:space="preserve"> skal </w:t>
      </w:r>
      <w:r w:rsidRPr="005E6375">
        <w:t>fjernes fra den endelige udgave.</w:t>
      </w:r>
    </w:p>
    <w:p w14:paraId="0596BDC1" w14:textId="77777777" w:rsidR="009614CF" w:rsidRPr="003B77F0" w:rsidRDefault="009614CF" w:rsidP="009614CF">
      <w:pPr>
        <w:pStyle w:val="Opstilling-punkttegn"/>
        <w:numPr>
          <w:ilvl w:val="0"/>
          <w:numId w:val="0"/>
        </w:numPr>
        <w:tabs>
          <w:tab w:val="left" w:pos="567"/>
        </w:tabs>
        <w:ind w:left="567"/>
        <w:jc w:val="both"/>
      </w:pPr>
    </w:p>
    <w:p w14:paraId="02FA5734" w14:textId="77777777" w:rsidR="00996E1F" w:rsidRDefault="00996E1F" w:rsidP="005E6375">
      <w:pPr>
        <w:spacing w:line="276" w:lineRule="auto"/>
      </w:pPr>
    </w:p>
    <w:p w14:paraId="58F0214F" w14:textId="77777777" w:rsidR="005E6375" w:rsidRDefault="00996E1F" w:rsidP="005E6375">
      <w:pPr>
        <w:spacing w:line="276" w:lineRule="auto"/>
      </w:pPr>
      <w:r>
        <w:t>Paradigmet</w:t>
      </w:r>
      <w:r w:rsidR="005E6375" w:rsidRPr="005E6375">
        <w:t xml:space="preserve"> starter på den følgende side</w:t>
      </w:r>
      <w:r w:rsidR="00B36594">
        <w:t>.</w:t>
      </w:r>
    </w:p>
    <w:p w14:paraId="0F3AAF1E" w14:textId="77777777" w:rsidR="00B36594" w:rsidRDefault="00B36594" w:rsidP="005E6375">
      <w:pPr>
        <w:spacing w:line="276" w:lineRule="auto"/>
      </w:pPr>
    </w:p>
    <w:p w14:paraId="5714B9B5" w14:textId="7CB6DE71" w:rsidR="00443E9D" w:rsidRDefault="00443E9D" w:rsidP="005E6375">
      <w:pPr>
        <w:spacing w:line="276" w:lineRule="auto"/>
      </w:pPr>
    </w:p>
    <w:p w14:paraId="5834D83A" w14:textId="77777777" w:rsidR="005E6375" w:rsidRDefault="005E6375" w:rsidP="007765EF">
      <w:pPr>
        <w:spacing w:line="276" w:lineRule="auto"/>
      </w:pPr>
    </w:p>
    <w:p w14:paraId="7E57FFFC" w14:textId="77777777" w:rsidR="00B7149F" w:rsidRDefault="00B7149F">
      <w:pPr>
        <w:rPr>
          <w:rFonts w:eastAsiaTheme="majorEastAsia" w:cstheme="majorBidi"/>
          <w:b/>
          <w:bCs/>
          <w:color w:val="003127"/>
        </w:rPr>
      </w:pPr>
      <w:r>
        <w:br w:type="page"/>
      </w:r>
    </w:p>
    <w:p w14:paraId="11045B5D" w14:textId="104FA489" w:rsidR="005E6375" w:rsidRPr="00AC7656" w:rsidRDefault="002C3D57" w:rsidP="00AC7656">
      <w:pPr>
        <w:spacing w:line="276" w:lineRule="auto"/>
        <w:rPr>
          <w:b/>
          <w:bCs/>
          <w:sz w:val="24"/>
          <w:szCs w:val="24"/>
        </w:rPr>
      </w:pPr>
      <w:bookmarkStart w:id="52" w:name="_Toc512519930"/>
      <w:r w:rsidRPr="00AC7656">
        <w:rPr>
          <w:b/>
          <w:bCs/>
          <w:sz w:val="24"/>
          <w:szCs w:val="24"/>
        </w:rPr>
        <w:lastRenderedPageBreak/>
        <w:t xml:space="preserve">Bilag 2.1 </w:t>
      </w:r>
      <w:r w:rsidR="00E17067" w:rsidRPr="00AC7656">
        <w:rPr>
          <w:b/>
          <w:bCs/>
          <w:sz w:val="24"/>
          <w:szCs w:val="24"/>
        </w:rPr>
        <w:t>Paradigme til u</w:t>
      </w:r>
      <w:r w:rsidR="005E6375" w:rsidRPr="00AC7656">
        <w:rPr>
          <w:b/>
          <w:bCs/>
          <w:sz w:val="24"/>
          <w:szCs w:val="24"/>
        </w:rPr>
        <w:t>nderretning om indsamling af personoplysninger</w:t>
      </w:r>
      <w:bookmarkEnd w:id="52"/>
    </w:p>
    <w:p w14:paraId="6F31B927" w14:textId="77777777" w:rsidR="005E6375" w:rsidRPr="005E6375" w:rsidRDefault="005E6375" w:rsidP="005E6375"/>
    <w:p w14:paraId="6198FA1D" w14:textId="77777777" w:rsidR="005E6375" w:rsidRDefault="005E6375" w:rsidP="005E6375">
      <w:pPr>
        <w:spacing w:line="276" w:lineRule="auto"/>
      </w:pPr>
    </w:p>
    <w:p w14:paraId="44C00892" w14:textId="77777777" w:rsidR="00B7149F" w:rsidRPr="00B7149F" w:rsidRDefault="00B7149F" w:rsidP="00B7149F">
      <w:pPr>
        <w:spacing w:line="276" w:lineRule="auto"/>
      </w:pPr>
      <w:r w:rsidRPr="005E6375">
        <w:t>[</w:t>
      </w:r>
      <w:r w:rsidR="00917418" w:rsidRPr="00917418">
        <w:rPr>
          <w:highlight w:val="lightGray"/>
        </w:rPr>
        <w:t>Miljø og Fødevareministeriets departement/styrelsesnavn</w:t>
      </w:r>
      <w:r w:rsidR="00917418">
        <w:t>]</w:t>
      </w:r>
      <w:r w:rsidRPr="00B7149F">
        <w:t xml:space="preserve"> sender dig dette brev for at orientere dig om, at vi har modtaget oplysninger om dig. </w:t>
      </w:r>
    </w:p>
    <w:p w14:paraId="1615A14F" w14:textId="77777777" w:rsidR="00917418" w:rsidRDefault="00917418" w:rsidP="00B7149F">
      <w:pPr>
        <w:spacing w:line="276" w:lineRule="auto"/>
      </w:pPr>
    </w:p>
    <w:p w14:paraId="56DA0620" w14:textId="77777777" w:rsidR="00B7149F" w:rsidRDefault="00B7149F" w:rsidP="00B7149F">
      <w:pPr>
        <w:spacing w:line="276" w:lineRule="auto"/>
      </w:pPr>
      <w:r w:rsidRPr="00B7149F">
        <w:t>Efter databeskyttelsesforordningens</w:t>
      </w:r>
      <w:r w:rsidRPr="00B7149F">
        <w:rPr>
          <w:vertAlign w:val="superscript"/>
        </w:rPr>
        <w:footnoteReference w:id="5"/>
      </w:r>
      <w:r w:rsidRPr="00B7149F">
        <w:t xml:space="preserve"> artikel </w:t>
      </w:r>
      <w:r w:rsidR="001A3255" w:rsidRPr="001A3255">
        <w:rPr>
          <w:color w:val="FF0000"/>
        </w:rPr>
        <w:t>13/</w:t>
      </w:r>
      <w:r w:rsidRPr="001A3255">
        <w:rPr>
          <w:color w:val="FF0000"/>
        </w:rPr>
        <w:t>14</w:t>
      </w:r>
      <w:r w:rsidRPr="00B7149F">
        <w:t xml:space="preserve"> skal vi nemlig give dig en række oplysninger, når vi modtager oplysninger om dig fra andre.</w:t>
      </w:r>
    </w:p>
    <w:p w14:paraId="0529DCD5" w14:textId="77777777" w:rsidR="00917418" w:rsidRPr="00B7149F" w:rsidRDefault="00917418" w:rsidP="00B7149F">
      <w:pPr>
        <w:spacing w:line="276" w:lineRule="auto"/>
      </w:pPr>
    </w:p>
    <w:p w14:paraId="32099DBD" w14:textId="77777777" w:rsidR="00B7149F" w:rsidRDefault="00B7149F" w:rsidP="00B7149F">
      <w:pPr>
        <w:spacing w:line="276" w:lineRule="auto"/>
      </w:pPr>
      <w:r w:rsidRPr="00B7149F">
        <w:t xml:space="preserve">De oplysninger vi skal give </w:t>
      </w:r>
      <w:proofErr w:type="gramStart"/>
      <w:r w:rsidRPr="00B7149F">
        <w:t>dig</w:t>
      </w:r>
      <w:proofErr w:type="gramEnd"/>
      <w:r w:rsidRPr="00B7149F">
        <w:t xml:space="preserve"> er følgende:</w:t>
      </w:r>
    </w:p>
    <w:p w14:paraId="35F524A4" w14:textId="77777777" w:rsidR="00917418" w:rsidRPr="00B7149F" w:rsidRDefault="00917418" w:rsidP="00724F57">
      <w:pPr>
        <w:spacing w:line="360" w:lineRule="auto"/>
      </w:pPr>
    </w:p>
    <w:p w14:paraId="188B7E46" w14:textId="77777777" w:rsidR="00B7149F" w:rsidRPr="00B7149F" w:rsidRDefault="00B7149F" w:rsidP="00731DBA">
      <w:pPr>
        <w:numPr>
          <w:ilvl w:val="0"/>
          <w:numId w:val="23"/>
        </w:numPr>
        <w:spacing w:line="276" w:lineRule="auto"/>
      </w:pPr>
      <w:r w:rsidRPr="00B7149F">
        <w:t>Vi er den dataansvarlige – hvordan kontakter du os?</w:t>
      </w:r>
    </w:p>
    <w:p w14:paraId="3A77FCFA" w14:textId="77777777" w:rsidR="00B7149F" w:rsidRPr="005E0F7F" w:rsidRDefault="00B7149F" w:rsidP="00731DBA">
      <w:pPr>
        <w:numPr>
          <w:ilvl w:val="0"/>
          <w:numId w:val="23"/>
        </w:numPr>
        <w:spacing w:line="276" w:lineRule="auto"/>
      </w:pPr>
      <w:r w:rsidRPr="005E0F7F">
        <w:t>Kontaktoplysninger på databeskyttelsesrådgiveren</w:t>
      </w:r>
      <w:r w:rsidR="00917418" w:rsidRPr="005E0F7F">
        <w:t>.</w:t>
      </w:r>
    </w:p>
    <w:p w14:paraId="2830C97B" w14:textId="77777777" w:rsidR="00B7149F" w:rsidRPr="005E0F7F" w:rsidRDefault="00B7149F" w:rsidP="00731DBA">
      <w:pPr>
        <w:numPr>
          <w:ilvl w:val="0"/>
          <w:numId w:val="23"/>
        </w:numPr>
        <w:spacing w:line="276" w:lineRule="auto"/>
      </w:pPr>
      <w:r w:rsidRPr="005E0F7F">
        <w:t>Formålene og retsgrundlaget for behandlingen af dine personoplysninger</w:t>
      </w:r>
      <w:r w:rsidR="00917418" w:rsidRPr="005E0F7F">
        <w:t>.</w:t>
      </w:r>
    </w:p>
    <w:p w14:paraId="72AE322C" w14:textId="77777777" w:rsidR="00B7149F" w:rsidRPr="005E0F7F" w:rsidRDefault="00B7149F" w:rsidP="00731DBA">
      <w:pPr>
        <w:numPr>
          <w:ilvl w:val="0"/>
          <w:numId w:val="23"/>
        </w:numPr>
        <w:spacing w:line="276" w:lineRule="auto"/>
      </w:pPr>
      <w:r w:rsidRPr="005E0F7F">
        <w:t>Kategorier af personoplysninger</w:t>
      </w:r>
      <w:r w:rsidR="00917418" w:rsidRPr="005E0F7F">
        <w:t>.</w:t>
      </w:r>
    </w:p>
    <w:p w14:paraId="1FC7AE8F" w14:textId="77777777" w:rsidR="00B7149F" w:rsidRPr="005E0F7F" w:rsidRDefault="00B7149F" w:rsidP="00731DBA">
      <w:pPr>
        <w:numPr>
          <w:ilvl w:val="0"/>
          <w:numId w:val="23"/>
        </w:numPr>
        <w:spacing w:line="276" w:lineRule="auto"/>
        <w:rPr>
          <w:color w:val="FF0000"/>
        </w:rPr>
      </w:pPr>
      <w:r w:rsidRPr="005E0F7F">
        <w:rPr>
          <w:color w:val="FF0000"/>
        </w:rPr>
        <w:t>Modtagere eller kategorier af modtagere</w:t>
      </w:r>
      <w:r w:rsidR="00917418" w:rsidRPr="005E0F7F">
        <w:rPr>
          <w:color w:val="FF0000"/>
        </w:rPr>
        <w:t>.</w:t>
      </w:r>
    </w:p>
    <w:p w14:paraId="4A805F11" w14:textId="77777777" w:rsidR="00B7149F" w:rsidRPr="005E0F7F" w:rsidRDefault="00B7149F" w:rsidP="00731DBA">
      <w:pPr>
        <w:numPr>
          <w:ilvl w:val="0"/>
          <w:numId w:val="23"/>
        </w:numPr>
        <w:spacing w:line="276" w:lineRule="auto"/>
        <w:rPr>
          <w:color w:val="FF0000"/>
        </w:rPr>
      </w:pPr>
      <w:r w:rsidRPr="005E0F7F">
        <w:rPr>
          <w:color w:val="FF0000"/>
        </w:rPr>
        <w:t>Overførsel til modtagere i tredjelande, herunder internationale organisationer</w:t>
      </w:r>
      <w:r w:rsidR="00917418" w:rsidRPr="005E0F7F">
        <w:rPr>
          <w:color w:val="FF0000"/>
        </w:rPr>
        <w:t>.</w:t>
      </w:r>
    </w:p>
    <w:p w14:paraId="39CBF514" w14:textId="77777777" w:rsidR="00B7149F" w:rsidRPr="001A3255" w:rsidRDefault="00B7149F" w:rsidP="00731DBA">
      <w:pPr>
        <w:numPr>
          <w:ilvl w:val="0"/>
          <w:numId w:val="23"/>
        </w:numPr>
        <w:spacing w:line="276" w:lineRule="auto"/>
        <w:rPr>
          <w:color w:val="FF0000"/>
        </w:rPr>
      </w:pPr>
      <w:r w:rsidRPr="001A3255">
        <w:rPr>
          <w:color w:val="FF0000"/>
        </w:rPr>
        <w:t>Hvor dine personoplysninger stammer fra</w:t>
      </w:r>
      <w:r w:rsidR="00917418" w:rsidRPr="001A3255">
        <w:rPr>
          <w:color w:val="FF0000"/>
        </w:rPr>
        <w:t>.</w:t>
      </w:r>
    </w:p>
    <w:p w14:paraId="6085DB4D" w14:textId="77777777" w:rsidR="00B7149F" w:rsidRPr="005E0F7F" w:rsidRDefault="00B7149F" w:rsidP="00731DBA">
      <w:pPr>
        <w:numPr>
          <w:ilvl w:val="0"/>
          <w:numId w:val="23"/>
        </w:numPr>
        <w:spacing w:line="276" w:lineRule="auto"/>
      </w:pPr>
      <w:r w:rsidRPr="005E0F7F">
        <w:t>Opbevaring af dine personoplysninger</w:t>
      </w:r>
      <w:r w:rsidR="00917418" w:rsidRPr="005E0F7F">
        <w:t>.</w:t>
      </w:r>
    </w:p>
    <w:p w14:paraId="0A3B0D6A" w14:textId="77777777" w:rsidR="00B7149F" w:rsidRPr="005E0F7F" w:rsidRDefault="00B7149F" w:rsidP="00731DBA">
      <w:pPr>
        <w:numPr>
          <w:ilvl w:val="0"/>
          <w:numId w:val="23"/>
        </w:numPr>
        <w:spacing w:line="276" w:lineRule="auto"/>
        <w:rPr>
          <w:color w:val="FF0000"/>
        </w:rPr>
      </w:pPr>
      <w:r w:rsidRPr="005E0F7F">
        <w:rPr>
          <w:color w:val="FF0000"/>
        </w:rPr>
        <w:t>Automatiske afgørelser, herunder profilering</w:t>
      </w:r>
      <w:r w:rsidR="00917418" w:rsidRPr="005E0F7F">
        <w:rPr>
          <w:color w:val="FF0000"/>
        </w:rPr>
        <w:t>.</w:t>
      </w:r>
    </w:p>
    <w:p w14:paraId="167E5954" w14:textId="77777777" w:rsidR="00B7149F" w:rsidRPr="005E0F7F" w:rsidRDefault="00B7149F" w:rsidP="00731DBA">
      <w:pPr>
        <w:numPr>
          <w:ilvl w:val="0"/>
          <w:numId w:val="23"/>
        </w:numPr>
        <w:spacing w:line="276" w:lineRule="auto"/>
        <w:rPr>
          <w:color w:val="FF0000"/>
        </w:rPr>
      </w:pPr>
      <w:r w:rsidRPr="005E0F7F">
        <w:rPr>
          <w:color w:val="FF0000"/>
        </w:rPr>
        <w:t>Retten til at trække samtykke tilbage</w:t>
      </w:r>
      <w:r w:rsidR="00917418" w:rsidRPr="005E0F7F">
        <w:rPr>
          <w:color w:val="FF0000"/>
        </w:rPr>
        <w:t>.</w:t>
      </w:r>
    </w:p>
    <w:p w14:paraId="08359960" w14:textId="77777777" w:rsidR="00B7149F" w:rsidRPr="005E0F7F" w:rsidRDefault="00B7149F" w:rsidP="00731DBA">
      <w:pPr>
        <w:numPr>
          <w:ilvl w:val="0"/>
          <w:numId w:val="23"/>
        </w:numPr>
        <w:spacing w:line="276" w:lineRule="auto"/>
      </w:pPr>
      <w:r w:rsidRPr="005E0F7F">
        <w:t>Dine rettigheder</w:t>
      </w:r>
      <w:r w:rsidR="00917418" w:rsidRPr="005E0F7F">
        <w:t>.</w:t>
      </w:r>
    </w:p>
    <w:p w14:paraId="0B49B1A6" w14:textId="77777777" w:rsidR="00B7149F" w:rsidRPr="005E0F7F" w:rsidRDefault="00B7149F" w:rsidP="00731DBA">
      <w:pPr>
        <w:numPr>
          <w:ilvl w:val="0"/>
          <w:numId w:val="23"/>
        </w:numPr>
        <w:spacing w:line="276" w:lineRule="auto"/>
      </w:pPr>
      <w:r w:rsidRPr="005E0F7F">
        <w:t>Klage til Datatilsynet</w:t>
      </w:r>
      <w:r w:rsidR="00917418" w:rsidRPr="005E0F7F">
        <w:t>.</w:t>
      </w:r>
    </w:p>
    <w:p w14:paraId="2530E281" w14:textId="77777777" w:rsidR="00917418" w:rsidRDefault="00917418" w:rsidP="00B7149F">
      <w:pPr>
        <w:spacing w:line="276" w:lineRule="auto"/>
      </w:pPr>
    </w:p>
    <w:p w14:paraId="5F6E475A" w14:textId="77777777" w:rsidR="00B7149F" w:rsidRPr="00B7149F" w:rsidRDefault="00917418" w:rsidP="00B7149F">
      <w:pPr>
        <w:spacing w:line="276" w:lineRule="auto"/>
      </w:pPr>
      <w:r>
        <w:t>I det vedlagte bilag</w:t>
      </w:r>
      <w:r w:rsidR="00B7149F" w:rsidRPr="00B7149F">
        <w:t xml:space="preserve"> finder du en uddybning i forhold til de oplysninger, vi skal give dig.</w:t>
      </w:r>
    </w:p>
    <w:p w14:paraId="24B43564" w14:textId="77777777" w:rsidR="00917418" w:rsidRDefault="00917418" w:rsidP="00B7149F">
      <w:pPr>
        <w:spacing w:line="276" w:lineRule="auto"/>
        <w:rPr>
          <w:i/>
        </w:rPr>
      </w:pPr>
    </w:p>
    <w:p w14:paraId="3071142C" w14:textId="77777777" w:rsidR="00B7149F" w:rsidRPr="00B7149F" w:rsidRDefault="00B7149F" w:rsidP="00B7149F">
      <w:pPr>
        <w:spacing w:line="276" w:lineRule="auto"/>
        <w:rPr>
          <w:i/>
        </w:rPr>
      </w:pPr>
      <w:r w:rsidRPr="00B7149F">
        <w:rPr>
          <w:i/>
        </w:rPr>
        <w:t>Dette brev er alene til orientering, og sagen giver ikke umiddelbart anledning til nogen sagsbehandling i forhold til dig.</w:t>
      </w:r>
    </w:p>
    <w:p w14:paraId="7D1FA376" w14:textId="77777777" w:rsidR="00917418" w:rsidRDefault="00917418" w:rsidP="00B7149F">
      <w:pPr>
        <w:spacing w:line="276" w:lineRule="auto"/>
      </w:pPr>
    </w:p>
    <w:p w14:paraId="41CEF102" w14:textId="77777777" w:rsidR="00B7149F" w:rsidRPr="00B7149F" w:rsidRDefault="00B7149F" w:rsidP="00B7149F">
      <w:pPr>
        <w:spacing w:line="276" w:lineRule="auto"/>
      </w:pPr>
      <w:r w:rsidRPr="00B7149F">
        <w:t>Har du spørgsmål, er du velkommen til at kontakte os. Du kan se vores kontaktoplysninger i bilag 1.</w:t>
      </w:r>
    </w:p>
    <w:p w14:paraId="3B00BF68" w14:textId="77777777" w:rsidR="00917418" w:rsidRDefault="00917418" w:rsidP="00B7149F">
      <w:pPr>
        <w:spacing w:line="276" w:lineRule="auto"/>
      </w:pPr>
    </w:p>
    <w:p w14:paraId="26BBBEEA" w14:textId="77777777" w:rsidR="00917418" w:rsidRDefault="00917418" w:rsidP="00B7149F">
      <w:pPr>
        <w:spacing w:line="276" w:lineRule="auto"/>
      </w:pPr>
    </w:p>
    <w:p w14:paraId="0B97F173" w14:textId="77777777" w:rsidR="00B7149F" w:rsidRPr="00B7149F" w:rsidRDefault="00B7149F" w:rsidP="00B7149F">
      <w:pPr>
        <w:spacing w:line="276" w:lineRule="auto"/>
      </w:pPr>
      <w:r w:rsidRPr="00B7149F">
        <w:t>Med venlig hilsen</w:t>
      </w:r>
    </w:p>
    <w:p w14:paraId="5F168578" w14:textId="77777777" w:rsidR="00917418" w:rsidRDefault="00917418" w:rsidP="00B7149F">
      <w:pPr>
        <w:spacing w:line="276" w:lineRule="auto"/>
      </w:pPr>
    </w:p>
    <w:p w14:paraId="7E0B2B60" w14:textId="77777777" w:rsidR="00B7149F" w:rsidRPr="00B7149F" w:rsidRDefault="00B7149F" w:rsidP="00B7149F">
      <w:pPr>
        <w:spacing w:line="276" w:lineRule="auto"/>
      </w:pPr>
      <w:r w:rsidRPr="009614CF">
        <w:t>[</w:t>
      </w:r>
      <w:r w:rsidRPr="00917418">
        <w:rPr>
          <w:highlight w:val="lightGray"/>
        </w:rPr>
        <w:t>indsæt navn på den dataansvarlige</w:t>
      </w:r>
      <w:r w:rsidRPr="00B7149F">
        <w:t>]</w:t>
      </w:r>
    </w:p>
    <w:p w14:paraId="0D8BF977" w14:textId="77777777" w:rsidR="00B7149F" w:rsidRPr="00B7149F" w:rsidRDefault="00B7149F" w:rsidP="00B7149F">
      <w:pPr>
        <w:spacing w:line="276" w:lineRule="auto"/>
      </w:pPr>
    </w:p>
    <w:p w14:paraId="4DEDF9CF" w14:textId="77777777" w:rsidR="00B7149F" w:rsidRPr="00B7149F" w:rsidRDefault="00B7149F" w:rsidP="00B7149F">
      <w:pPr>
        <w:spacing w:line="276" w:lineRule="auto"/>
      </w:pPr>
    </w:p>
    <w:p w14:paraId="3D956127" w14:textId="77777777" w:rsidR="00B7149F" w:rsidRPr="00B7149F" w:rsidRDefault="00B7149F" w:rsidP="00B7149F">
      <w:pPr>
        <w:spacing w:line="276" w:lineRule="auto"/>
      </w:pPr>
    </w:p>
    <w:p w14:paraId="26BCDEAD" w14:textId="77777777" w:rsidR="00B7149F" w:rsidRPr="00B7149F" w:rsidRDefault="00B7149F" w:rsidP="00B7149F">
      <w:pPr>
        <w:spacing w:line="276" w:lineRule="auto"/>
      </w:pPr>
    </w:p>
    <w:p w14:paraId="36B74D98" w14:textId="77777777" w:rsidR="00B7149F" w:rsidRPr="00B7149F" w:rsidRDefault="00B7149F" w:rsidP="00B7149F">
      <w:pPr>
        <w:spacing w:line="276" w:lineRule="auto"/>
      </w:pPr>
    </w:p>
    <w:p w14:paraId="31288348" w14:textId="77777777" w:rsidR="00731DBA" w:rsidRDefault="00731DBA" w:rsidP="00B7149F">
      <w:pPr>
        <w:spacing w:line="276" w:lineRule="auto"/>
      </w:pPr>
    </w:p>
    <w:p w14:paraId="7A412A6F" w14:textId="77777777" w:rsidR="00731DBA" w:rsidRDefault="00731DBA" w:rsidP="00B7149F">
      <w:pPr>
        <w:spacing w:line="276" w:lineRule="auto"/>
      </w:pPr>
    </w:p>
    <w:p w14:paraId="3105D6E4" w14:textId="77777777" w:rsidR="00520409" w:rsidRDefault="00520409" w:rsidP="00520409">
      <w:pPr>
        <w:spacing w:line="276" w:lineRule="auto"/>
      </w:pPr>
    </w:p>
    <w:p w14:paraId="4811B854" w14:textId="77777777" w:rsidR="00520409" w:rsidRDefault="00520409" w:rsidP="00520409">
      <w:pPr>
        <w:spacing w:line="276" w:lineRule="auto"/>
      </w:pPr>
    </w:p>
    <w:p w14:paraId="6AD93DA3" w14:textId="77777777" w:rsidR="00520409" w:rsidRPr="00520409" w:rsidRDefault="00B7149F" w:rsidP="00520409">
      <w:pPr>
        <w:spacing w:line="276" w:lineRule="auto"/>
      </w:pPr>
      <w:r w:rsidRPr="00B7149F">
        <w:t xml:space="preserve">Bilag: </w:t>
      </w:r>
      <w:r w:rsidRPr="00B7149F">
        <w:tab/>
        <w:t xml:space="preserve">Orientering efter databeskyttelsesforordningen. </w:t>
      </w:r>
      <w:r w:rsidR="00520409">
        <w:rPr>
          <w:b/>
          <w:bCs/>
          <w:sz w:val="24"/>
          <w:szCs w:val="24"/>
        </w:rPr>
        <w:br w:type="page"/>
      </w:r>
    </w:p>
    <w:p w14:paraId="2B6EEA13" w14:textId="57B5136D" w:rsidR="002C3D57" w:rsidRDefault="00917418" w:rsidP="00917418">
      <w:pPr>
        <w:spacing w:line="276" w:lineRule="auto"/>
        <w:rPr>
          <w:b/>
          <w:bCs/>
          <w:sz w:val="24"/>
          <w:szCs w:val="24"/>
        </w:rPr>
      </w:pPr>
      <w:r w:rsidRPr="00917418">
        <w:rPr>
          <w:b/>
          <w:bCs/>
          <w:sz w:val="24"/>
          <w:szCs w:val="24"/>
        </w:rPr>
        <w:lastRenderedPageBreak/>
        <w:t xml:space="preserve">Bilag </w:t>
      </w:r>
      <w:r w:rsidR="002C3D57">
        <w:rPr>
          <w:b/>
          <w:bCs/>
          <w:sz w:val="24"/>
          <w:szCs w:val="24"/>
        </w:rPr>
        <w:t xml:space="preserve">2.2 </w:t>
      </w:r>
      <w:r w:rsidRPr="00917418">
        <w:rPr>
          <w:b/>
          <w:bCs/>
          <w:sz w:val="24"/>
          <w:szCs w:val="24"/>
        </w:rPr>
        <w:t xml:space="preserve">– </w:t>
      </w:r>
      <w:r w:rsidR="002C3D57">
        <w:rPr>
          <w:b/>
          <w:bCs/>
          <w:sz w:val="24"/>
          <w:szCs w:val="24"/>
        </w:rPr>
        <w:t>Tekstskabelon til underretning</w:t>
      </w:r>
    </w:p>
    <w:p w14:paraId="5277C45D" w14:textId="77777777" w:rsidR="002C3D57" w:rsidRDefault="002C3D57" w:rsidP="00917418">
      <w:pPr>
        <w:spacing w:line="276" w:lineRule="auto"/>
        <w:rPr>
          <w:b/>
          <w:bCs/>
          <w:sz w:val="24"/>
          <w:szCs w:val="24"/>
        </w:rPr>
      </w:pPr>
    </w:p>
    <w:p w14:paraId="2B1E8F3A" w14:textId="591695A5" w:rsidR="00917418" w:rsidRPr="00917418" w:rsidRDefault="00917418" w:rsidP="00917418">
      <w:pPr>
        <w:spacing w:line="276" w:lineRule="auto"/>
        <w:rPr>
          <w:b/>
          <w:bCs/>
          <w:sz w:val="24"/>
          <w:szCs w:val="24"/>
        </w:rPr>
      </w:pPr>
      <w:r w:rsidRPr="00917418">
        <w:rPr>
          <w:b/>
          <w:bCs/>
          <w:sz w:val="24"/>
          <w:szCs w:val="24"/>
        </w:rPr>
        <w:t xml:space="preserve">Oplysninger om vores behandling af dine personoplysninger mv. </w:t>
      </w:r>
    </w:p>
    <w:p w14:paraId="4E696508" w14:textId="77777777" w:rsidR="00917418" w:rsidRDefault="00917418" w:rsidP="00917418">
      <w:pPr>
        <w:spacing w:line="276" w:lineRule="auto"/>
        <w:ind w:left="360"/>
        <w:rPr>
          <w:b/>
          <w:bCs/>
        </w:rPr>
      </w:pPr>
    </w:p>
    <w:p w14:paraId="3C55D041" w14:textId="77777777" w:rsidR="00917418" w:rsidRPr="00917418" w:rsidRDefault="00917418" w:rsidP="00917418">
      <w:pPr>
        <w:numPr>
          <w:ilvl w:val="0"/>
          <w:numId w:val="26"/>
        </w:numPr>
        <w:spacing w:line="276" w:lineRule="auto"/>
        <w:rPr>
          <w:b/>
          <w:bCs/>
        </w:rPr>
      </w:pPr>
      <w:r w:rsidRPr="00917418">
        <w:rPr>
          <w:b/>
          <w:bCs/>
        </w:rPr>
        <w:t>Vi er den dataansvarlige – hvordan kontakter du os?</w:t>
      </w:r>
    </w:p>
    <w:p w14:paraId="43231A1D" w14:textId="77777777" w:rsidR="00917418" w:rsidRDefault="00917418" w:rsidP="00917418">
      <w:pPr>
        <w:spacing w:line="276" w:lineRule="auto"/>
      </w:pPr>
    </w:p>
    <w:p w14:paraId="34ADB5D5" w14:textId="77777777" w:rsidR="00917418" w:rsidRDefault="00917418" w:rsidP="00917418">
      <w:pPr>
        <w:spacing w:line="276" w:lineRule="auto"/>
      </w:pPr>
      <w:r w:rsidRPr="00917418">
        <w:t>[</w:t>
      </w:r>
      <w:r w:rsidRPr="00917418">
        <w:rPr>
          <w:highlight w:val="lightGray"/>
        </w:rPr>
        <w:t>Indsæt navn på den dataansvarlige</w:t>
      </w:r>
      <w:r w:rsidRPr="00917418">
        <w:t>] er dataansvarlig for behandlingen af de personoplysninger, som vi har modtaget om dig. Du finder vores kontaktoplysninger nedenfor.</w:t>
      </w:r>
    </w:p>
    <w:p w14:paraId="07258A6B" w14:textId="77777777" w:rsidR="00917418" w:rsidRPr="00917418" w:rsidRDefault="00917418" w:rsidP="00917418">
      <w:pPr>
        <w:spacing w:line="276" w:lineRule="auto"/>
        <w:ind w:left="426"/>
      </w:pPr>
      <w:r w:rsidRPr="00917418">
        <w:t>[</w:t>
      </w:r>
      <w:r w:rsidRPr="00917418">
        <w:rPr>
          <w:highlight w:val="lightGray"/>
        </w:rPr>
        <w:t>Indsæt navn</w:t>
      </w:r>
      <w:r w:rsidRPr="00917418">
        <w:t>]</w:t>
      </w:r>
    </w:p>
    <w:p w14:paraId="463BDCC6" w14:textId="77777777" w:rsidR="00917418" w:rsidRPr="00917418" w:rsidRDefault="00917418" w:rsidP="00917418">
      <w:pPr>
        <w:spacing w:line="276" w:lineRule="auto"/>
        <w:ind w:left="426"/>
      </w:pPr>
      <w:r w:rsidRPr="00917418">
        <w:t>[</w:t>
      </w:r>
      <w:r w:rsidRPr="00917418">
        <w:rPr>
          <w:highlight w:val="lightGray"/>
        </w:rPr>
        <w:t>Indsæt adresse</w:t>
      </w:r>
      <w:r w:rsidRPr="00917418">
        <w:t>]</w:t>
      </w:r>
    </w:p>
    <w:p w14:paraId="019170B9" w14:textId="77777777" w:rsidR="00917418" w:rsidRPr="00917418" w:rsidRDefault="00917418" w:rsidP="00917418">
      <w:pPr>
        <w:spacing w:line="276" w:lineRule="auto"/>
        <w:ind w:left="426"/>
      </w:pPr>
      <w:r w:rsidRPr="00917418">
        <w:t>[</w:t>
      </w:r>
      <w:r w:rsidRPr="00917418">
        <w:rPr>
          <w:highlight w:val="lightGray"/>
        </w:rPr>
        <w:t>Indsæt adresse</w:t>
      </w:r>
      <w:r w:rsidRPr="00917418">
        <w:t>]</w:t>
      </w:r>
    </w:p>
    <w:p w14:paraId="439E260D" w14:textId="77777777" w:rsidR="00917418" w:rsidRPr="00917418" w:rsidRDefault="00917418" w:rsidP="00917418">
      <w:pPr>
        <w:spacing w:line="276" w:lineRule="auto"/>
        <w:ind w:left="426"/>
      </w:pPr>
      <w:r w:rsidRPr="00917418">
        <w:t>CVR-nr.: [</w:t>
      </w:r>
      <w:r w:rsidRPr="00917418">
        <w:rPr>
          <w:highlight w:val="lightGray"/>
        </w:rPr>
        <w:t>indsæt</w:t>
      </w:r>
      <w:r w:rsidRPr="00917418">
        <w:t>]</w:t>
      </w:r>
    </w:p>
    <w:p w14:paraId="25268715" w14:textId="77777777" w:rsidR="00917418" w:rsidRPr="00917418" w:rsidRDefault="00917418" w:rsidP="00917418">
      <w:pPr>
        <w:spacing w:line="276" w:lineRule="auto"/>
        <w:ind w:left="426"/>
      </w:pPr>
      <w:r w:rsidRPr="00917418">
        <w:t>Telefon: [</w:t>
      </w:r>
      <w:r w:rsidRPr="00917418">
        <w:rPr>
          <w:highlight w:val="lightGray"/>
        </w:rPr>
        <w:t>indsæt</w:t>
      </w:r>
      <w:r w:rsidRPr="00917418">
        <w:t>]</w:t>
      </w:r>
    </w:p>
    <w:p w14:paraId="52190513" w14:textId="77777777" w:rsidR="00917418" w:rsidRPr="00917418" w:rsidRDefault="00917418" w:rsidP="00917418">
      <w:pPr>
        <w:spacing w:line="276" w:lineRule="auto"/>
        <w:ind w:left="426"/>
      </w:pPr>
      <w:r w:rsidRPr="00917418">
        <w:t>Mail: [</w:t>
      </w:r>
      <w:r w:rsidRPr="00917418">
        <w:rPr>
          <w:highlight w:val="lightGray"/>
        </w:rPr>
        <w:t>indsæt</w:t>
      </w:r>
      <w:r w:rsidRPr="00917418">
        <w:t>]</w:t>
      </w:r>
    </w:p>
    <w:p w14:paraId="24E47894" w14:textId="77777777" w:rsidR="00917418" w:rsidRDefault="00917418" w:rsidP="00917418">
      <w:pPr>
        <w:spacing w:line="276" w:lineRule="auto"/>
        <w:rPr>
          <w:i/>
        </w:rPr>
      </w:pPr>
    </w:p>
    <w:p w14:paraId="6BF294F6" w14:textId="77777777" w:rsidR="00917418" w:rsidRPr="009614CF" w:rsidRDefault="00917418" w:rsidP="00917418">
      <w:pPr>
        <w:spacing w:line="276" w:lineRule="auto"/>
        <w:rPr>
          <w:color w:val="FF0000"/>
        </w:rPr>
      </w:pPr>
      <w:r w:rsidRPr="009614CF">
        <w:rPr>
          <w:color w:val="FF0000"/>
        </w:rPr>
        <w:t>Da vi ikke er etableret i EU, har vi udpeget en repræsentant i EU. Vores repræsentant er:</w:t>
      </w:r>
    </w:p>
    <w:p w14:paraId="5449A158" w14:textId="77777777" w:rsidR="00917418" w:rsidRPr="009614CF" w:rsidRDefault="00917418" w:rsidP="00917418">
      <w:pPr>
        <w:spacing w:line="276" w:lineRule="auto"/>
        <w:ind w:left="426"/>
        <w:rPr>
          <w:color w:val="FF0000"/>
        </w:rPr>
      </w:pPr>
      <w:r w:rsidRPr="009614CF">
        <w:rPr>
          <w:color w:val="FF0000"/>
        </w:rPr>
        <w:t>[</w:t>
      </w:r>
      <w:r w:rsidRPr="009614CF">
        <w:rPr>
          <w:color w:val="FF0000"/>
          <w:highlight w:val="lightGray"/>
        </w:rPr>
        <w:t>Indsæt navn</w:t>
      </w:r>
      <w:r w:rsidRPr="009614CF">
        <w:rPr>
          <w:color w:val="FF0000"/>
        </w:rPr>
        <w:t>]</w:t>
      </w:r>
    </w:p>
    <w:p w14:paraId="27BF901A" w14:textId="77777777" w:rsidR="00917418" w:rsidRPr="009614CF" w:rsidRDefault="00917418" w:rsidP="00917418">
      <w:pPr>
        <w:spacing w:line="276" w:lineRule="auto"/>
        <w:ind w:left="426"/>
        <w:rPr>
          <w:color w:val="FF0000"/>
        </w:rPr>
      </w:pPr>
      <w:r w:rsidRPr="009614CF">
        <w:rPr>
          <w:color w:val="FF0000"/>
        </w:rPr>
        <w:t>[</w:t>
      </w:r>
      <w:r w:rsidRPr="009614CF">
        <w:rPr>
          <w:color w:val="FF0000"/>
          <w:highlight w:val="lightGray"/>
        </w:rPr>
        <w:t>Indsæt adresse</w:t>
      </w:r>
      <w:r w:rsidRPr="009614CF">
        <w:rPr>
          <w:color w:val="FF0000"/>
        </w:rPr>
        <w:t>]</w:t>
      </w:r>
    </w:p>
    <w:p w14:paraId="7B07F4D5" w14:textId="77777777" w:rsidR="00917418" w:rsidRPr="009614CF" w:rsidRDefault="00917418" w:rsidP="00917418">
      <w:pPr>
        <w:spacing w:line="276" w:lineRule="auto"/>
        <w:ind w:left="426"/>
        <w:rPr>
          <w:color w:val="FF0000"/>
        </w:rPr>
      </w:pPr>
      <w:r w:rsidRPr="009614CF">
        <w:rPr>
          <w:color w:val="FF0000"/>
        </w:rPr>
        <w:t>[</w:t>
      </w:r>
      <w:r w:rsidRPr="009614CF">
        <w:rPr>
          <w:color w:val="FF0000"/>
          <w:highlight w:val="lightGray"/>
        </w:rPr>
        <w:t>Indsæt adresse</w:t>
      </w:r>
      <w:r w:rsidRPr="009614CF">
        <w:rPr>
          <w:color w:val="FF0000"/>
        </w:rPr>
        <w:t>]</w:t>
      </w:r>
    </w:p>
    <w:p w14:paraId="7B4882D7" w14:textId="77777777" w:rsidR="00917418" w:rsidRPr="009614CF" w:rsidRDefault="00917418" w:rsidP="00917418">
      <w:pPr>
        <w:spacing w:line="276" w:lineRule="auto"/>
        <w:ind w:left="426"/>
        <w:rPr>
          <w:color w:val="FF0000"/>
        </w:rPr>
      </w:pPr>
      <w:r w:rsidRPr="009614CF">
        <w:rPr>
          <w:color w:val="FF0000"/>
        </w:rPr>
        <w:t>CVR-nr.: [</w:t>
      </w:r>
      <w:r w:rsidRPr="009614CF">
        <w:rPr>
          <w:color w:val="FF0000"/>
          <w:highlight w:val="lightGray"/>
        </w:rPr>
        <w:t>indsæt</w:t>
      </w:r>
      <w:r w:rsidRPr="009614CF">
        <w:rPr>
          <w:color w:val="FF0000"/>
        </w:rPr>
        <w:t>]</w:t>
      </w:r>
    </w:p>
    <w:p w14:paraId="27D06EDD" w14:textId="77777777" w:rsidR="00917418" w:rsidRPr="009614CF" w:rsidRDefault="00917418" w:rsidP="00917418">
      <w:pPr>
        <w:spacing w:line="276" w:lineRule="auto"/>
        <w:ind w:left="426"/>
        <w:rPr>
          <w:color w:val="FF0000"/>
        </w:rPr>
      </w:pPr>
      <w:r w:rsidRPr="009614CF">
        <w:rPr>
          <w:color w:val="FF0000"/>
        </w:rPr>
        <w:t>Telefon: [</w:t>
      </w:r>
      <w:r w:rsidRPr="009614CF">
        <w:rPr>
          <w:color w:val="FF0000"/>
          <w:highlight w:val="lightGray"/>
        </w:rPr>
        <w:t>indsæt</w:t>
      </w:r>
      <w:r w:rsidRPr="009614CF">
        <w:rPr>
          <w:color w:val="FF0000"/>
        </w:rPr>
        <w:t>]</w:t>
      </w:r>
    </w:p>
    <w:p w14:paraId="0239D866" w14:textId="77777777" w:rsidR="00917418" w:rsidRPr="009614CF" w:rsidRDefault="00917418" w:rsidP="00917418">
      <w:pPr>
        <w:spacing w:line="276" w:lineRule="auto"/>
        <w:ind w:left="426"/>
        <w:rPr>
          <w:color w:val="FF0000"/>
        </w:rPr>
      </w:pPr>
      <w:r w:rsidRPr="009614CF">
        <w:rPr>
          <w:color w:val="FF0000"/>
        </w:rPr>
        <w:t>Mail: [</w:t>
      </w:r>
      <w:r w:rsidRPr="009614CF">
        <w:rPr>
          <w:color w:val="FF0000"/>
          <w:highlight w:val="lightGray"/>
        </w:rPr>
        <w:t>indsæt</w:t>
      </w:r>
      <w:r w:rsidRPr="009614CF">
        <w:rPr>
          <w:color w:val="FF0000"/>
        </w:rPr>
        <w:t>]</w:t>
      </w:r>
    </w:p>
    <w:p w14:paraId="002F78CE" w14:textId="77777777" w:rsidR="00917418" w:rsidRDefault="00917418" w:rsidP="00917418">
      <w:pPr>
        <w:spacing w:line="276" w:lineRule="auto"/>
        <w:ind w:left="426"/>
        <w:rPr>
          <w:i/>
        </w:rPr>
      </w:pPr>
    </w:p>
    <w:p w14:paraId="383A2FB6" w14:textId="77777777" w:rsidR="00917418" w:rsidRPr="00917418" w:rsidRDefault="00917418" w:rsidP="00917418">
      <w:pPr>
        <w:spacing w:line="276" w:lineRule="auto"/>
        <w:ind w:left="426"/>
        <w:rPr>
          <w:i/>
        </w:rPr>
      </w:pPr>
    </w:p>
    <w:p w14:paraId="2B451E6C" w14:textId="77777777" w:rsidR="00917418" w:rsidRPr="009614CF" w:rsidRDefault="00917418" w:rsidP="00917418">
      <w:pPr>
        <w:numPr>
          <w:ilvl w:val="0"/>
          <w:numId w:val="26"/>
        </w:numPr>
        <w:spacing w:line="276" w:lineRule="auto"/>
        <w:rPr>
          <w:b/>
          <w:bCs/>
        </w:rPr>
      </w:pPr>
      <w:r w:rsidRPr="009614CF">
        <w:rPr>
          <w:b/>
          <w:bCs/>
        </w:rPr>
        <w:t xml:space="preserve">Kontaktoplysninger på databeskyttelsesrådgiveren </w:t>
      </w:r>
    </w:p>
    <w:p w14:paraId="15ACDF7E" w14:textId="77777777" w:rsidR="00917418" w:rsidRPr="009614CF" w:rsidRDefault="00917418" w:rsidP="00917418">
      <w:pPr>
        <w:spacing w:line="276" w:lineRule="auto"/>
        <w:ind w:left="360"/>
        <w:rPr>
          <w:b/>
          <w:bCs/>
        </w:rPr>
      </w:pPr>
    </w:p>
    <w:p w14:paraId="2406987A" w14:textId="77777777" w:rsidR="00917418" w:rsidRPr="009614CF" w:rsidRDefault="00917418" w:rsidP="00917418">
      <w:pPr>
        <w:spacing w:line="276" w:lineRule="auto"/>
      </w:pPr>
      <w:r w:rsidRPr="009614CF">
        <w:t xml:space="preserve">Hvis du har spørgsmål til vores behandling af dine oplysninger, er du altid velkommen til at kontakte vores databeskyttelsesrådgiver. </w:t>
      </w:r>
    </w:p>
    <w:p w14:paraId="2C144089" w14:textId="77777777" w:rsidR="00917418" w:rsidRPr="009614CF" w:rsidRDefault="00917418" w:rsidP="00917418">
      <w:pPr>
        <w:spacing w:line="276" w:lineRule="auto"/>
      </w:pPr>
    </w:p>
    <w:p w14:paraId="1FFC94CC" w14:textId="77777777" w:rsidR="00917418" w:rsidRPr="009614CF" w:rsidRDefault="00917418" w:rsidP="00917418">
      <w:pPr>
        <w:spacing w:line="276" w:lineRule="auto"/>
      </w:pPr>
      <w:r w:rsidRPr="009614CF">
        <w:t>Du kan kontakte vores databeskyttelsesrådgiver på følgende måder:</w:t>
      </w:r>
    </w:p>
    <w:p w14:paraId="37E52576" w14:textId="77777777" w:rsidR="00917418" w:rsidRPr="009614CF" w:rsidRDefault="00917418" w:rsidP="00917418">
      <w:pPr>
        <w:numPr>
          <w:ilvl w:val="0"/>
          <w:numId w:val="24"/>
        </w:numPr>
        <w:spacing w:line="276" w:lineRule="auto"/>
      </w:pPr>
      <w:r w:rsidRPr="009614CF">
        <w:t>På e-mail: [</w:t>
      </w:r>
      <w:r w:rsidRPr="009614CF">
        <w:rPr>
          <w:highlight w:val="lightGray"/>
        </w:rPr>
        <w:t>indsæt databeskyttelsesrådgiverens e-mail</w:t>
      </w:r>
      <w:r w:rsidRPr="009614CF">
        <w:t>]</w:t>
      </w:r>
    </w:p>
    <w:p w14:paraId="6CDAE10D" w14:textId="77777777" w:rsidR="00917418" w:rsidRPr="009614CF" w:rsidRDefault="00917418" w:rsidP="00917418">
      <w:pPr>
        <w:numPr>
          <w:ilvl w:val="0"/>
          <w:numId w:val="24"/>
        </w:numPr>
        <w:spacing w:line="276" w:lineRule="auto"/>
      </w:pPr>
      <w:r w:rsidRPr="009614CF">
        <w:t>På telefon: [</w:t>
      </w:r>
      <w:r w:rsidRPr="009614CF">
        <w:rPr>
          <w:highlight w:val="lightGray"/>
        </w:rPr>
        <w:t>indsæt databeskyttelsesrådgiverens direkte telefonnummer</w:t>
      </w:r>
      <w:r w:rsidRPr="009614CF">
        <w:t>]</w:t>
      </w:r>
    </w:p>
    <w:p w14:paraId="23F8B0FA" w14:textId="77777777" w:rsidR="00917418" w:rsidRPr="009614CF" w:rsidRDefault="00917418" w:rsidP="00917418">
      <w:pPr>
        <w:numPr>
          <w:ilvl w:val="0"/>
          <w:numId w:val="24"/>
        </w:numPr>
        <w:spacing w:line="276" w:lineRule="auto"/>
      </w:pPr>
      <w:r w:rsidRPr="009614CF">
        <w:t>Ved brev: [</w:t>
      </w:r>
      <w:r w:rsidRPr="009614CF">
        <w:rPr>
          <w:highlight w:val="lightGray"/>
        </w:rPr>
        <w:t>indsæt den dataansvarliges adresse, att. ”databeskyttelsesrådgiver”</w:t>
      </w:r>
      <w:r w:rsidRPr="009614CF">
        <w:t>]</w:t>
      </w:r>
    </w:p>
    <w:p w14:paraId="16AA2709" w14:textId="77777777" w:rsidR="00917418" w:rsidRDefault="00917418" w:rsidP="00917418">
      <w:pPr>
        <w:spacing w:line="276" w:lineRule="auto"/>
        <w:rPr>
          <w:i/>
        </w:rPr>
      </w:pPr>
    </w:p>
    <w:p w14:paraId="18A8514C" w14:textId="77777777" w:rsidR="00917418" w:rsidRPr="00917418" w:rsidRDefault="00917418" w:rsidP="00917418">
      <w:pPr>
        <w:spacing w:line="276" w:lineRule="auto"/>
        <w:rPr>
          <w:i/>
        </w:rPr>
      </w:pPr>
    </w:p>
    <w:p w14:paraId="0C439FF6" w14:textId="77777777" w:rsidR="00917418" w:rsidRPr="00917418" w:rsidRDefault="00917418" w:rsidP="00917418">
      <w:pPr>
        <w:numPr>
          <w:ilvl w:val="0"/>
          <w:numId w:val="26"/>
        </w:numPr>
        <w:spacing w:line="276" w:lineRule="auto"/>
        <w:rPr>
          <w:b/>
          <w:bCs/>
        </w:rPr>
      </w:pPr>
      <w:r w:rsidRPr="00917418">
        <w:rPr>
          <w:b/>
          <w:bCs/>
        </w:rPr>
        <w:t>Formålene med og retsgrundlaget for behandlingen af dine personoplysninger</w:t>
      </w:r>
    </w:p>
    <w:p w14:paraId="195C618F" w14:textId="77777777" w:rsidR="00917418" w:rsidRDefault="00917418" w:rsidP="00917418">
      <w:pPr>
        <w:spacing w:line="276" w:lineRule="auto"/>
      </w:pPr>
    </w:p>
    <w:p w14:paraId="08175F7A" w14:textId="77777777" w:rsidR="00917418" w:rsidRPr="00917418" w:rsidRDefault="00917418" w:rsidP="00917418">
      <w:pPr>
        <w:spacing w:line="276" w:lineRule="auto"/>
      </w:pPr>
      <w:r w:rsidRPr="00917418">
        <w:t>Vi behandler dine personoplysninger til følgende formål:</w:t>
      </w:r>
    </w:p>
    <w:p w14:paraId="03B68B77" w14:textId="77777777" w:rsidR="00917418" w:rsidRPr="00917418" w:rsidRDefault="00917418" w:rsidP="00917418">
      <w:pPr>
        <w:numPr>
          <w:ilvl w:val="0"/>
          <w:numId w:val="25"/>
        </w:numPr>
        <w:spacing w:line="276" w:lineRule="auto"/>
      </w:pPr>
      <w:r w:rsidRPr="00917418">
        <w:t>[</w:t>
      </w:r>
      <w:r w:rsidRPr="00917418">
        <w:rPr>
          <w:highlight w:val="lightGray"/>
        </w:rPr>
        <w:t>Beskriv formål – der kan godt være flere</w:t>
      </w:r>
      <w:r w:rsidRPr="00917418">
        <w:t>].</w:t>
      </w:r>
    </w:p>
    <w:p w14:paraId="0D10F3EE" w14:textId="77777777" w:rsidR="00917418" w:rsidRDefault="00917418" w:rsidP="00917418">
      <w:pPr>
        <w:spacing w:line="276" w:lineRule="auto"/>
      </w:pPr>
    </w:p>
    <w:p w14:paraId="5E6A9E91" w14:textId="77777777" w:rsidR="00917418" w:rsidRPr="00917418" w:rsidRDefault="00917418" w:rsidP="00917418">
      <w:pPr>
        <w:spacing w:line="276" w:lineRule="auto"/>
      </w:pPr>
      <w:r w:rsidRPr="00917418">
        <w:t>Retsgrundlaget for vores behandling af dine personoplysninger følger af:</w:t>
      </w:r>
    </w:p>
    <w:p w14:paraId="3B5207DA" w14:textId="77777777" w:rsidR="00917418" w:rsidRPr="00917418" w:rsidRDefault="00917418" w:rsidP="00917418">
      <w:pPr>
        <w:numPr>
          <w:ilvl w:val="0"/>
          <w:numId w:val="25"/>
        </w:numPr>
        <w:spacing w:line="276" w:lineRule="auto"/>
      </w:pPr>
      <w:r w:rsidRPr="00917418">
        <w:t>[</w:t>
      </w:r>
      <w:r w:rsidRPr="005E0F7F">
        <w:rPr>
          <w:highlight w:val="lightGray"/>
        </w:rPr>
        <w:t>Beskriv retsgrundlaget/retsgrundlagene for behandlingen, herunder f.eks. kapitlet i den lov eller bekendtgørelse, der pålægger jer at indsamle personoplysningerne</w:t>
      </w:r>
      <w:r w:rsidR="005E0F7F" w:rsidRPr="005E0F7F">
        <w:rPr>
          <w:highlight w:val="lightGray"/>
        </w:rPr>
        <w:t xml:space="preserve"> eller et krav i henhold til en kontrakt eller et krav, der skal være opfyldt for at indgå en kontrakt mv.</w:t>
      </w:r>
      <w:r w:rsidRPr="005E0F7F">
        <w:rPr>
          <w:highlight w:val="lightGray"/>
        </w:rPr>
        <w:t xml:space="preserve"> Hvis behandlingen er baseret på databeskyttelsesforordningens eller databeskyttelseslovens behandlingsbestemmelser, skal I henvise til den relevante bestemmelse heri</w:t>
      </w:r>
      <w:r w:rsidRPr="00917418">
        <w:t>].</w:t>
      </w:r>
    </w:p>
    <w:p w14:paraId="5504149B" w14:textId="77777777" w:rsidR="005E6375" w:rsidRDefault="005E6375" w:rsidP="00917418">
      <w:pPr>
        <w:spacing w:line="276" w:lineRule="auto"/>
      </w:pPr>
    </w:p>
    <w:p w14:paraId="1897530E" w14:textId="77777777" w:rsidR="00917418" w:rsidRPr="009614CF" w:rsidRDefault="00917418" w:rsidP="00917418">
      <w:pPr>
        <w:spacing w:line="276" w:lineRule="auto"/>
        <w:rPr>
          <w:bCs/>
          <w:color w:val="FF0000"/>
          <w:u w:val="single"/>
        </w:rPr>
      </w:pPr>
      <w:r w:rsidRPr="009614CF">
        <w:rPr>
          <w:bCs/>
          <w:color w:val="FF0000"/>
          <w:u w:val="single"/>
        </w:rPr>
        <w:t>Legitime interesser, der forfølges med behandlingen:</w:t>
      </w:r>
    </w:p>
    <w:p w14:paraId="005A0446" w14:textId="77777777" w:rsidR="00917418" w:rsidRPr="009614CF" w:rsidRDefault="00917418" w:rsidP="00917418">
      <w:pPr>
        <w:spacing w:line="276" w:lineRule="auto"/>
        <w:rPr>
          <w:color w:val="FF0000"/>
        </w:rPr>
      </w:pPr>
      <w:r w:rsidRPr="009614CF">
        <w:rPr>
          <w:color w:val="FF0000"/>
        </w:rPr>
        <w:lastRenderedPageBreak/>
        <w:t>Som nævnt ovenfor sker vores behandling af dine personoplysninger ((delvist)) på baggrund af interesseafvejningsreglen i databeskyttelsesforordningens artikel 6, stk. 1, litra f. De legitime interesser, der begrunder behandlingen, er [</w:t>
      </w:r>
      <w:r w:rsidRPr="009614CF">
        <w:rPr>
          <w:color w:val="FF0000"/>
          <w:highlight w:val="lightGray"/>
        </w:rPr>
        <w:t>beskriv de legitime interesser</w:t>
      </w:r>
      <w:r w:rsidRPr="009614CF">
        <w:rPr>
          <w:color w:val="FF0000"/>
        </w:rPr>
        <w:t>].</w:t>
      </w:r>
    </w:p>
    <w:p w14:paraId="1862B026" w14:textId="77777777" w:rsidR="00917418" w:rsidRPr="00917418" w:rsidRDefault="00917418" w:rsidP="00917418">
      <w:pPr>
        <w:spacing w:line="276" w:lineRule="auto"/>
        <w:rPr>
          <w:i/>
        </w:rPr>
      </w:pPr>
    </w:p>
    <w:p w14:paraId="1D0C568F" w14:textId="77777777" w:rsidR="00917418" w:rsidRPr="00917418" w:rsidRDefault="00917418" w:rsidP="00917418">
      <w:pPr>
        <w:numPr>
          <w:ilvl w:val="0"/>
          <w:numId w:val="26"/>
        </w:numPr>
        <w:spacing w:line="276" w:lineRule="auto"/>
        <w:rPr>
          <w:b/>
          <w:bCs/>
        </w:rPr>
      </w:pPr>
      <w:r w:rsidRPr="00917418">
        <w:rPr>
          <w:b/>
          <w:bCs/>
        </w:rPr>
        <w:t>Kategorier af personoplysninger</w:t>
      </w:r>
    </w:p>
    <w:p w14:paraId="7D6168FE" w14:textId="77777777" w:rsidR="000F2AD9" w:rsidRDefault="000F2AD9" w:rsidP="00917418">
      <w:pPr>
        <w:spacing w:line="276" w:lineRule="auto"/>
      </w:pPr>
    </w:p>
    <w:p w14:paraId="1D05E1C5" w14:textId="77777777" w:rsidR="00917418" w:rsidRPr="00917418" w:rsidRDefault="00917418" w:rsidP="00917418">
      <w:pPr>
        <w:spacing w:line="276" w:lineRule="auto"/>
      </w:pPr>
      <w:r w:rsidRPr="00917418">
        <w:t>Vi behandler følgende kategorier af personoplysninger om dig:</w:t>
      </w:r>
    </w:p>
    <w:p w14:paraId="05B30209" w14:textId="77777777" w:rsidR="00917418" w:rsidRDefault="00917418" w:rsidP="00917418">
      <w:pPr>
        <w:numPr>
          <w:ilvl w:val="0"/>
          <w:numId w:val="27"/>
        </w:numPr>
        <w:spacing w:line="276" w:lineRule="auto"/>
      </w:pPr>
      <w:r w:rsidRPr="00917418">
        <w:t>[</w:t>
      </w:r>
      <w:r w:rsidRPr="000F2AD9">
        <w:rPr>
          <w:highlight w:val="lightGray"/>
        </w:rPr>
        <w:t>Beskriv kategori/kategorier af personoplysninger, som I behandler om den registrerede, herunder om de personoplysninger, I har indsamlet, er almindelige personoplysninger, oplysninger om straffedomme og lovovertrædelser eller særlige kategorier af personoplysninger (følsomme personoplysninger)</w:t>
      </w:r>
      <w:r w:rsidRPr="00917418">
        <w:t>].</w:t>
      </w:r>
    </w:p>
    <w:p w14:paraId="3F61C0FA" w14:textId="77777777" w:rsidR="000F2AD9" w:rsidRPr="00917418" w:rsidRDefault="000F2AD9" w:rsidP="000F2AD9">
      <w:pPr>
        <w:spacing w:line="276" w:lineRule="auto"/>
      </w:pPr>
    </w:p>
    <w:p w14:paraId="24350905" w14:textId="77777777" w:rsidR="00917418" w:rsidRPr="009614CF" w:rsidRDefault="00917418" w:rsidP="00917418">
      <w:pPr>
        <w:numPr>
          <w:ilvl w:val="0"/>
          <w:numId w:val="26"/>
        </w:numPr>
        <w:spacing w:line="276" w:lineRule="auto"/>
        <w:rPr>
          <w:b/>
          <w:bCs/>
          <w:color w:val="FF0000"/>
        </w:rPr>
      </w:pPr>
      <w:r w:rsidRPr="009614CF">
        <w:rPr>
          <w:b/>
          <w:bCs/>
          <w:color w:val="FF0000"/>
        </w:rPr>
        <w:t>Modtagere eller kategorier af modtagere</w:t>
      </w:r>
    </w:p>
    <w:p w14:paraId="21A7C243" w14:textId="77777777" w:rsidR="000F2AD9" w:rsidRPr="009614CF" w:rsidRDefault="000F2AD9" w:rsidP="00917418">
      <w:pPr>
        <w:spacing w:line="276" w:lineRule="auto"/>
        <w:rPr>
          <w:color w:val="FF0000"/>
        </w:rPr>
      </w:pPr>
    </w:p>
    <w:p w14:paraId="3BD435B8" w14:textId="77777777" w:rsidR="00917418" w:rsidRPr="009614CF" w:rsidRDefault="00917418" w:rsidP="00917418">
      <w:pPr>
        <w:spacing w:line="276" w:lineRule="auto"/>
        <w:rPr>
          <w:color w:val="FF0000"/>
        </w:rPr>
      </w:pPr>
      <w:r w:rsidRPr="009614CF">
        <w:rPr>
          <w:color w:val="FF0000"/>
        </w:rPr>
        <w:t xml:space="preserve">Vi </w:t>
      </w:r>
      <w:r w:rsidR="004803C8">
        <w:rPr>
          <w:color w:val="FF0000"/>
        </w:rPr>
        <w:t xml:space="preserve">offentliggør, </w:t>
      </w:r>
      <w:r w:rsidRPr="009614CF">
        <w:rPr>
          <w:color w:val="FF0000"/>
        </w:rPr>
        <w:t>videregiver eller overlader dine personoplysninger til følgende modtagere:</w:t>
      </w:r>
    </w:p>
    <w:p w14:paraId="571DA238" w14:textId="77777777" w:rsidR="00917418" w:rsidRPr="009614CF" w:rsidRDefault="00917418" w:rsidP="00917418">
      <w:pPr>
        <w:numPr>
          <w:ilvl w:val="0"/>
          <w:numId w:val="28"/>
        </w:numPr>
        <w:spacing w:line="276" w:lineRule="auto"/>
        <w:rPr>
          <w:color w:val="FF0000"/>
        </w:rPr>
      </w:pPr>
      <w:r w:rsidRPr="009614CF">
        <w:rPr>
          <w:color w:val="FF0000"/>
        </w:rPr>
        <w:t>[</w:t>
      </w:r>
      <w:r w:rsidRPr="009614CF">
        <w:rPr>
          <w:color w:val="FF0000"/>
          <w:highlight w:val="lightGray"/>
        </w:rPr>
        <w:t>Beskriv hvis muligt konkret modtager/konkrete modtagere eller kategorier af modtagere, f.eks. ”politiet”, ”andre offentlige myndigheder”, ”rådgivere” eller ”</w:t>
      </w:r>
      <w:proofErr w:type="spellStart"/>
      <w:r w:rsidRPr="009614CF">
        <w:rPr>
          <w:color w:val="FF0000"/>
          <w:highlight w:val="lightGray"/>
        </w:rPr>
        <w:t>databehandlere</w:t>
      </w:r>
      <w:proofErr w:type="spellEnd"/>
      <w:r w:rsidRPr="009614CF">
        <w:rPr>
          <w:color w:val="FF0000"/>
          <w:highlight w:val="lightGray"/>
        </w:rPr>
        <w:t>”</w:t>
      </w:r>
      <w:r w:rsidRPr="009614CF">
        <w:rPr>
          <w:color w:val="FF0000"/>
        </w:rPr>
        <w:t>].</w:t>
      </w:r>
    </w:p>
    <w:p w14:paraId="26E51809" w14:textId="77777777" w:rsidR="000F2AD9" w:rsidRPr="009614CF" w:rsidRDefault="000F2AD9" w:rsidP="000F2AD9">
      <w:pPr>
        <w:spacing w:line="276" w:lineRule="auto"/>
        <w:ind w:left="720"/>
        <w:rPr>
          <w:color w:val="FF0000"/>
        </w:rPr>
      </w:pPr>
    </w:p>
    <w:p w14:paraId="3DD7D501" w14:textId="77777777" w:rsidR="00917418" w:rsidRPr="009614CF" w:rsidRDefault="00917418" w:rsidP="00917418">
      <w:pPr>
        <w:numPr>
          <w:ilvl w:val="0"/>
          <w:numId w:val="26"/>
        </w:numPr>
        <w:spacing w:line="276" w:lineRule="auto"/>
        <w:rPr>
          <w:b/>
          <w:bCs/>
          <w:color w:val="FF0000"/>
        </w:rPr>
      </w:pPr>
      <w:r w:rsidRPr="009614CF">
        <w:rPr>
          <w:b/>
          <w:bCs/>
          <w:color w:val="FF0000"/>
        </w:rPr>
        <w:t>Overførsel til modtagere i tredjelande, herunder internationale organisationer</w:t>
      </w:r>
    </w:p>
    <w:p w14:paraId="1C1368FF" w14:textId="77777777" w:rsidR="000F2AD9" w:rsidRPr="009614CF" w:rsidRDefault="000F2AD9" w:rsidP="00917418">
      <w:pPr>
        <w:spacing w:line="276" w:lineRule="auto"/>
        <w:rPr>
          <w:color w:val="FF0000"/>
        </w:rPr>
      </w:pPr>
    </w:p>
    <w:p w14:paraId="2FAFCC1D" w14:textId="77777777" w:rsidR="00917418" w:rsidRPr="009614CF" w:rsidRDefault="00917418" w:rsidP="00917418">
      <w:pPr>
        <w:spacing w:line="276" w:lineRule="auto"/>
        <w:rPr>
          <w:color w:val="FF0000"/>
        </w:rPr>
      </w:pPr>
      <w:r w:rsidRPr="009614CF">
        <w:rPr>
          <w:color w:val="FF0000"/>
        </w:rPr>
        <w:t>Vi vil overføre dine personoplysninger til modtagere uden for EU og EØS. Det drejer sig om [</w:t>
      </w:r>
      <w:r w:rsidRPr="009614CF">
        <w:rPr>
          <w:color w:val="FF0000"/>
          <w:highlight w:val="lightGray"/>
        </w:rPr>
        <w:t>indsæt modtagere i tredjelande</w:t>
      </w:r>
      <w:r w:rsidRPr="009614CF">
        <w:rPr>
          <w:color w:val="FF0000"/>
        </w:rPr>
        <w:t>], som er beliggende i [</w:t>
      </w:r>
      <w:r w:rsidRPr="009614CF">
        <w:rPr>
          <w:color w:val="FF0000"/>
          <w:highlight w:val="lightGray"/>
        </w:rPr>
        <w:t>indsæt tredjelande</w:t>
      </w:r>
      <w:r w:rsidRPr="009614CF">
        <w:rPr>
          <w:color w:val="FF0000"/>
        </w:rPr>
        <w:t xml:space="preserve">]. </w:t>
      </w:r>
      <w:r w:rsidRPr="009614CF">
        <w:rPr>
          <w:color w:val="FF0000"/>
        </w:rPr>
        <w:tab/>
      </w:r>
    </w:p>
    <w:p w14:paraId="06364756" w14:textId="77777777" w:rsidR="000F2AD9" w:rsidRPr="009614CF" w:rsidRDefault="000F2AD9" w:rsidP="00917418">
      <w:pPr>
        <w:spacing w:line="276" w:lineRule="auto"/>
        <w:rPr>
          <w:color w:val="FF0000"/>
        </w:rPr>
      </w:pPr>
    </w:p>
    <w:p w14:paraId="6B5B56B3" w14:textId="77777777" w:rsidR="00917418" w:rsidRPr="009614CF" w:rsidRDefault="00917418" w:rsidP="00917418">
      <w:pPr>
        <w:spacing w:line="276" w:lineRule="auto"/>
        <w:rPr>
          <w:color w:val="FF0000"/>
        </w:rPr>
      </w:pPr>
      <w:r w:rsidRPr="009614CF">
        <w:rPr>
          <w:color w:val="FF0000"/>
        </w:rPr>
        <w:t>Vi kan oplyse, at [</w:t>
      </w:r>
      <w:r w:rsidRPr="009614CF">
        <w:rPr>
          <w:color w:val="FF0000"/>
          <w:highlight w:val="lightGray"/>
        </w:rPr>
        <w:t xml:space="preserve">indsæt oplysninger om, hvorvidt Kommissionen har truffet afgørelse om tilstrækkeligheden af beskyttelsesniveauet, eller i tilfælde af overførsler i henhold til databeskyttelsesforordningens artikel 46, 47 eller 49, stk. 1, andet afsnit, en henvisning til de </w:t>
      </w:r>
      <w:proofErr w:type="gramStart"/>
      <w:r w:rsidRPr="009614CF">
        <w:rPr>
          <w:color w:val="FF0000"/>
          <w:highlight w:val="lightGray"/>
        </w:rPr>
        <w:t>fornødne</w:t>
      </w:r>
      <w:proofErr w:type="gramEnd"/>
      <w:r w:rsidRPr="009614CF">
        <w:rPr>
          <w:color w:val="FF0000"/>
          <w:highlight w:val="lightGray"/>
        </w:rPr>
        <w:t xml:space="preserve"> eller passende garantier, og hvordan den registrerede kan opnå en kopi heraf, eller hvor garantierne er blevet gjort tilgængelige</w:t>
      </w:r>
      <w:r w:rsidRPr="009614CF">
        <w:rPr>
          <w:color w:val="FF0000"/>
        </w:rPr>
        <w:t>].</w:t>
      </w:r>
    </w:p>
    <w:p w14:paraId="2A1A1487" w14:textId="77777777" w:rsidR="000F2AD9" w:rsidRPr="00917418" w:rsidRDefault="000F2AD9" w:rsidP="00917418">
      <w:pPr>
        <w:spacing w:line="276" w:lineRule="auto"/>
        <w:rPr>
          <w:i/>
        </w:rPr>
      </w:pPr>
    </w:p>
    <w:p w14:paraId="4592507D" w14:textId="77777777" w:rsidR="00917418" w:rsidRPr="001A3255" w:rsidRDefault="00917418" w:rsidP="00917418">
      <w:pPr>
        <w:numPr>
          <w:ilvl w:val="0"/>
          <w:numId w:val="26"/>
        </w:numPr>
        <w:spacing w:line="276" w:lineRule="auto"/>
        <w:rPr>
          <w:b/>
          <w:bCs/>
          <w:color w:val="FF0000"/>
        </w:rPr>
      </w:pPr>
      <w:r w:rsidRPr="001A3255">
        <w:rPr>
          <w:b/>
          <w:bCs/>
          <w:color w:val="FF0000"/>
        </w:rPr>
        <w:t>Hvor dine personoplysninger stammer fra</w:t>
      </w:r>
    </w:p>
    <w:p w14:paraId="1926B643" w14:textId="77777777" w:rsidR="009D76B0" w:rsidRPr="009D76B0" w:rsidRDefault="009D76B0" w:rsidP="009D76B0">
      <w:pPr>
        <w:rPr>
          <w:color w:val="FF0000"/>
        </w:rPr>
      </w:pPr>
      <w:r w:rsidRPr="009D76B0">
        <w:rPr>
          <w:color w:val="FF0000"/>
        </w:rPr>
        <w:t>((Skal kun udfyldes, hvis oplysningerne ikke indsamles hos den registrerede))</w:t>
      </w:r>
    </w:p>
    <w:p w14:paraId="7D2ADC90" w14:textId="77777777" w:rsidR="000F2AD9" w:rsidRPr="001A3255" w:rsidRDefault="000F2AD9" w:rsidP="00917418">
      <w:pPr>
        <w:spacing w:line="276" w:lineRule="auto"/>
        <w:rPr>
          <w:color w:val="FF0000"/>
        </w:rPr>
      </w:pPr>
    </w:p>
    <w:p w14:paraId="705C714D" w14:textId="77777777" w:rsidR="00917418" w:rsidRPr="001A3255" w:rsidRDefault="00917418" w:rsidP="00917418">
      <w:pPr>
        <w:spacing w:line="276" w:lineRule="auto"/>
        <w:rPr>
          <w:color w:val="FF0000"/>
        </w:rPr>
      </w:pPr>
      <w:r w:rsidRPr="001A3255">
        <w:rPr>
          <w:color w:val="FF0000"/>
        </w:rPr>
        <w:t>[</w:t>
      </w:r>
      <w:r w:rsidRPr="001A3255">
        <w:rPr>
          <w:color w:val="FF0000"/>
          <w:highlight w:val="lightGray"/>
        </w:rPr>
        <w:t>Beskriv hvilken kilde personoplysningerne hidrører fra, og eventuelt hvorvidt de stammer fra offentligt tilgængelige kilder. Hvis ikke der kan informeres om personoplysningernes oprindelse, fordi der er anvendt forskellige kilder, bør der gives generelle oplysninger</w:t>
      </w:r>
      <w:r w:rsidRPr="001A3255">
        <w:rPr>
          <w:color w:val="FF0000"/>
        </w:rPr>
        <w:t>].</w:t>
      </w:r>
    </w:p>
    <w:p w14:paraId="257393E1" w14:textId="77777777" w:rsidR="000F2AD9" w:rsidRPr="00917418" w:rsidRDefault="000F2AD9" w:rsidP="00917418">
      <w:pPr>
        <w:spacing w:line="276" w:lineRule="auto"/>
      </w:pPr>
    </w:p>
    <w:p w14:paraId="5DFCF0C9" w14:textId="77777777" w:rsidR="00917418" w:rsidRPr="00917418" w:rsidRDefault="00917418" w:rsidP="00917418">
      <w:pPr>
        <w:numPr>
          <w:ilvl w:val="0"/>
          <w:numId w:val="26"/>
        </w:numPr>
        <w:spacing w:line="276" w:lineRule="auto"/>
        <w:rPr>
          <w:b/>
          <w:bCs/>
        </w:rPr>
      </w:pPr>
      <w:r w:rsidRPr="00917418">
        <w:rPr>
          <w:b/>
          <w:bCs/>
        </w:rPr>
        <w:t>Opbevaring af dine personoplysninger</w:t>
      </w:r>
    </w:p>
    <w:p w14:paraId="4BAE24E3" w14:textId="77777777" w:rsidR="00917418" w:rsidRDefault="00917418" w:rsidP="00917418">
      <w:pPr>
        <w:spacing w:line="276" w:lineRule="auto"/>
      </w:pPr>
      <w:r w:rsidRPr="00917418">
        <w:t>Vi opbevarer dine personoplysninger i [</w:t>
      </w:r>
      <w:r w:rsidRPr="000F2AD9">
        <w:rPr>
          <w:highlight w:val="lightGray"/>
        </w:rPr>
        <w:t>beskriv tidsrum</w:t>
      </w:r>
      <w:r w:rsidRPr="00917418">
        <w:t xml:space="preserve">]. </w:t>
      </w:r>
    </w:p>
    <w:p w14:paraId="72C9F872" w14:textId="77777777" w:rsidR="000F2AD9" w:rsidRPr="00917418" w:rsidRDefault="000F2AD9" w:rsidP="00917418">
      <w:pPr>
        <w:spacing w:line="276" w:lineRule="auto"/>
      </w:pPr>
    </w:p>
    <w:p w14:paraId="494D2167" w14:textId="77777777" w:rsidR="00917418" w:rsidRPr="00917418" w:rsidRDefault="00917418" w:rsidP="00917418">
      <w:pPr>
        <w:spacing w:line="276" w:lineRule="auto"/>
      </w:pPr>
      <w:r w:rsidRPr="00917418">
        <w:t>((Hvis det ikke er muligt at fastsætte et konkret tidsrum brug i stedet teksten nedenfor))</w:t>
      </w:r>
    </w:p>
    <w:p w14:paraId="2F074D27" w14:textId="77777777" w:rsidR="000F2AD9" w:rsidRDefault="000F2AD9" w:rsidP="00917418">
      <w:pPr>
        <w:spacing w:line="276" w:lineRule="auto"/>
      </w:pPr>
    </w:p>
    <w:p w14:paraId="462797C0" w14:textId="77777777" w:rsidR="00917418" w:rsidRDefault="00917418" w:rsidP="00917418">
      <w:pPr>
        <w:spacing w:line="276" w:lineRule="auto"/>
      </w:pPr>
      <w:r w:rsidRPr="00917418">
        <w:t>Vi kan på nuværende tidspunkt ikke sige, hvor længe vi vil opbevare dine personoplysninger. Dog kan vi oplyse dig om, at vi vil lægge vægt på [</w:t>
      </w:r>
      <w:r w:rsidRPr="000F2AD9">
        <w:rPr>
          <w:highlight w:val="lightGray"/>
        </w:rPr>
        <w:t>beskriv kriterier der anvendes til at fastlægge tidsrum</w:t>
      </w:r>
      <w:r w:rsidRPr="00917418">
        <w:t>], når vi skal fastlægge, hvor længe dine oplysninger vil blive opbevaret.</w:t>
      </w:r>
    </w:p>
    <w:p w14:paraId="77F57EA2" w14:textId="77777777" w:rsidR="004803C8" w:rsidRDefault="004803C8" w:rsidP="00917418">
      <w:pPr>
        <w:spacing w:line="276" w:lineRule="auto"/>
      </w:pPr>
    </w:p>
    <w:p w14:paraId="2007FD8C" w14:textId="77777777" w:rsidR="004803C8" w:rsidRPr="004803C8" w:rsidRDefault="004803C8" w:rsidP="004803C8">
      <w:pPr>
        <w:pStyle w:val="Opstilling-punkttegn"/>
        <w:numPr>
          <w:ilvl w:val="0"/>
          <w:numId w:val="0"/>
        </w:numPr>
        <w:rPr>
          <w:i/>
        </w:rPr>
      </w:pPr>
      <w:r w:rsidRPr="00073A7F">
        <w:t xml:space="preserve">Alle oplysninger opbevares i overensstemmelse med offentlighedslovens principper, </w:t>
      </w:r>
      <w:proofErr w:type="gramStart"/>
      <w:r w:rsidRPr="00073A7F">
        <w:t>således at</w:t>
      </w:r>
      <w:proofErr w:type="gramEnd"/>
      <w:r w:rsidRPr="00073A7F">
        <w:t xml:space="preserve"> de er tilgængelige af hensyn til offentlighed i forvaltningen. I øvrigt følges Rigsrevisionens og Rigsarkivarens anvisninger for arkivalier. </w:t>
      </w:r>
    </w:p>
    <w:p w14:paraId="6D969E87" w14:textId="77777777" w:rsidR="000F2AD9" w:rsidRPr="00917418" w:rsidRDefault="000F2AD9" w:rsidP="00917418">
      <w:pPr>
        <w:spacing w:line="276" w:lineRule="auto"/>
        <w:rPr>
          <w:b/>
        </w:rPr>
      </w:pPr>
    </w:p>
    <w:p w14:paraId="464C8380" w14:textId="77777777" w:rsidR="00917418" w:rsidRPr="009614CF" w:rsidRDefault="00917418" w:rsidP="00917418">
      <w:pPr>
        <w:numPr>
          <w:ilvl w:val="0"/>
          <w:numId w:val="26"/>
        </w:numPr>
        <w:spacing w:line="276" w:lineRule="auto"/>
        <w:rPr>
          <w:b/>
          <w:bCs/>
          <w:color w:val="FF0000"/>
        </w:rPr>
      </w:pPr>
      <w:r w:rsidRPr="009614CF">
        <w:rPr>
          <w:b/>
          <w:bCs/>
          <w:color w:val="FF0000"/>
        </w:rPr>
        <w:t>Automatiske afgørelser, herunder profilering</w:t>
      </w:r>
    </w:p>
    <w:p w14:paraId="005D930E" w14:textId="77777777" w:rsidR="000F2AD9" w:rsidRPr="009614CF" w:rsidRDefault="000F2AD9" w:rsidP="000F2AD9">
      <w:pPr>
        <w:spacing w:line="276" w:lineRule="auto"/>
        <w:ind w:left="360"/>
        <w:rPr>
          <w:b/>
          <w:bCs/>
          <w:color w:val="FF0000"/>
        </w:rPr>
      </w:pPr>
    </w:p>
    <w:p w14:paraId="20DF337D" w14:textId="77777777" w:rsidR="00917418" w:rsidRPr="009614CF" w:rsidRDefault="00917418" w:rsidP="00917418">
      <w:pPr>
        <w:spacing w:line="276" w:lineRule="auto"/>
        <w:rPr>
          <w:color w:val="FF0000"/>
        </w:rPr>
      </w:pPr>
      <w:r w:rsidRPr="009614CF">
        <w:rPr>
          <w:color w:val="FF0000"/>
        </w:rPr>
        <w:lastRenderedPageBreak/>
        <w:t>Vi anvender automatiske afgørelser, herunder profilering til brug for [</w:t>
      </w:r>
      <w:r w:rsidRPr="009614CF">
        <w:rPr>
          <w:color w:val="FF0000"/>
          <w:highlight w:val="lightGray"/>
        </w:rPr>
        <w:t>beskriv i hvilke tilfælde automatiske afgørelser, herunder profilering kan forekomme</w:t>
      </w:r>
      <w:r w:rsidRPr="009614CF">
        <w:rPr>
          <w:color w:val="FF0000"/>
        </w:rPr>
        <w:t>]. [</w:t>
      </w:r>
      <w:r w:rsidRPr="009614CF">
        <w:rPr>
          <w:color w:val="FF0000"/>
          <w:highlight w:val="lightGray"/>
        </w:rPr>
        <w:t xml:space="preserve">Beskriv logikken i de automatiske afgørelser, herunder profilering, samt betydningen og de forventede </w:t>
      </w:r>
      <w:proofErr w:type="spellStart"/>
      <w:r w:rsidRPr="009614CF">
        <w:rPr>
          <w:color w:val="FF0000"/>
          <w:highlight w:val="lightGray"/>
        </w:rPr>
        <w:t>konksekvenser</w:t>
      </w:r>
      <w:proofErr w:type="spellEnd"/>
      <w:r w:rsidRPr="009614CF">
        <w:rPr>
          <w:color w:val="FF0000"/>
          <w:highlight w:val="lightGray"/>
        </w:rPr>
        <w:t xml:space="preserve"> af en sådan behandling for den registrerede</w:t>
      </w:r>
      <w:r w:rsidRPr="009614CF">
        <w:rPr>
          <w:color w:val="FF0000"/>
        </w:rPr>
        <w:t>].</w:t>
      </w:r>
    </w:p>
    <w:p w14:paraId="2DC70D1E" w14:textId="77777777" w:rsidR="00917418" w:rsidRDefault="00917418" w:rsidP="00917418">
      <w:pPr>
        <w:spacing w:line="276" w:lineRule="auto"/>
        <w:rPr>
          <w:color w:val="FF0000"/>
        </w:rPr>
      </w:pPr>
    </w:p>
    <w:p w14:paraId="484EFD6F" w14:textId="77777777" w:rsidR="001A3255" w:rsidRPr="009614CF" w:rsidRDefault="001A3255" w:rsidP="00917418">
      <w:pPr>
        <w:spacing w:line="276" w:lineRule="auto"/>
        <w:rPr>
          <w:color w:val="FF0000"/>
        </w:rPr>
      </w:pPr>
    </w:p>
    <w:p w14:paraId="195D5462" w14:textId="77777777" w:rsidR="00917418" w:rsidRPr="009614CF" w:rsidRDefault="00917418" w:rsidP="00917418">
      <w:pPr>
        <w:numPr>
          <w:ilvl w:val="0"/>
          <w:numId w:val="26"/>
        </w:numPr>
        <w:spacing w:line="276" w:lineRule="auto"/>
        <w:rPr>
          <w:b/>
          <w:bCs/>
          <w:color w:val="FF0000"/>
        </w:rPr>
      </w:pPr>
      <w:r w:rsidRPr="009614CF">
        <w:rPr>
          <w:b/>
          <w:bCs/>
          <w:color w:val="FF0000"/>
        </w:rPr>
        <w:t>Retten til at trække samtykke tilbage</w:t>
      </w:r>
    </w:p>
    <w:p w14:paraId="2C7AEAE6" w14:textId="77777777" w:rsidR="00917418" w:rsidRPr="009614CF" w:rsidRDefault="00917418" w:rsidP="00917418">
      <w:pPr>
        <w:spacing w:line="276" w:lineRule="auto"/>
        <w:rPr>
          <w:color w:val="FF0000"/>
        </w:rPr>
      </w:pPr>
      <w:r w:rsidRPr="009614CF">
        <w:rPr>
          <w:color w:val="FF0000"/>
        </w:rPr>
        <w:t xml:space="preserve">Du har til enhver tid ret til at trække dit samtykke tilbage. Dette kan du gøre ved at kontakte os på de kontaktoplysninger, der fremgår ovenfor i punkt 1. </w:t>
      </w:r>
    </w:p>
    <w:p w14:paraId="02925559" w14:textId="77777777" w:rsidR="00DA11A8" w:rsidRPr="00E17067" w:rsidRDefault="00DA11A8" w:rsidP="00917418">
      <w:pPr>
        <w:spacing w:line="276" w:lineRule="auto"/>
        <w:rPr>
          <w:color w:val="FF0000"/>
        </w:rPr>
      </w:pPr>
    </w:p>
    <w:p w14:paraId="42E0D800" w14:textId="77777777" w:rsidR="00917418" w:rsidRPr="00E17067" w:rsidRDefault="00917418" w:rsidP="00917418">
      <w:pPr>
        <w:spacing w:line="276" w:lineRule="auto"/>
        <w:rPr>
          <w:color w:val="FF0000"/>
        </w:rPr>
      </w:pPr>
      <w:r w:rsidRPr="00E17067">
        <w:rPr>
          <w:color w:val="FF0000"/>
        </w:rPr>
        <w:t>Hvis du vælger at trække dit samtykke tilbage, påvirker det ikke lovligheden af vores behandling af dine personoplysninger på baggrund af dit tidligere meddelte samtykke og op til tidspunktet for tilbagetrækningen. Hvis du tilbagetrækker dit samtykke, har det derfor først virkning fra dette tidspunkt.</w:t>
      </w:r>
    </w:p>
    <w:p w14:paraId="46CB5956" w14:textId="77777777" w:rsidR="00DA11A8" w:rsidRPr="00917418" w:rsidRDefault="00DA11A8" w:rsidP="00917418">
      <w:pPr>
        <w:spacing w:line="276" w:lineRule="auto"/>
        <w:rPr>
          <w:i/>
        </w:rPr>
      </w:pPr>
    </w:p>
    <w:p w14:paraId="022F00DA" w14:textId="77777777" w:rsidR="00917418" w:rsidRPr="00917418" w:rsidRDefault="00917418" w:rsidP="00917418">
      <w:pPr>
        <w:numPr>
          <w:ilvl w:val="0"/>
          <w:numId w:val="26"/>
        </w:numPr>
        <w:spacing w:line="276" w:lineRule="auto"/>
        <w:rPr>
          <w:b/>
          <w:bCs/>
        </w:rPr>
      </w:pPr>
      <w:r w:rsidRPr="00917418">
        <w:rPr>
          <w:b/>
          <w:bCs/>
        </w:rPr>
        <w:t>Dine rettigheder</w:t>
      </w:r>
    </w:p>
    <w:p w14:paraId="60405F0B" w14:textId="77777777" w:rsidR="00DA11A8" w:rsidRDefault="00DA11A8" w:rsidP="00917418">
      <w:pPr>
        <w:spacing w:line="276" w:lineRule="auto"/>
      </w:pPr>
    </w:p>
    <w:p w14:paraId="208B1D84" w14:textId="77777777" w:rsidR="00917418" w:rsidRPr="00917418" w:rsidRDefault="00917418" w:rsidP="00917418">
      <w:pPr>
        <w:spacing w:line="276" w:lineRule="auto"/>
      </w:pPr>
      <w:r w:rsidRPr="00917418">
        <w:t xml:space="preserve">Du har efter databeskyttelsesforordningen en række rettigheder i forhold til vores behandling af oplysninger om dig.  Hvis du vil gøre brug af dine </w:t>
      </w:r>
      <w:proofErr w:type="gramStart"/>
      <w:r w:rsidRPr="00917418">
        <w:t>rettigheder</w:t>
      </w:r>
      <w:proofErr w:type="gramEnd"/>
      <w:r w:rsidRPr="00917418">
        <w:t xml:space="preserve"> skal du kontakte os. </w:t>
      </w:r>
    </w:p>
    <w:p w14:paraId="13F80661" w14:textId="77777777" w:rsidR="00DA11A8" w:rsidRDefault="00DA11A8" w:rsidP="00917418">
      <w:pPr>
        <w:spacing w:line="276" w:lineRule="auto"/>
        <w:rPr>
          <w:bCs/>
          <w:i/>
          <w:u w:val="single"/>
        </w:rPr>
      </w:pPr>
    </w:p>
    <w:p w14:paraId="2D197E46" w14:textId="77777777" w:rsidR="00917418" w:rsidRPr="00DA11A8" w:rsidRDefault="00917418" w:rsidP="00917418">
      <w:pPr>
        <w:spacing w:line="276" w:lineRule="auto"/>
        <w:rPr>
          <w:bCs/>
          <w:i/>
          <w:u w:val="single"/>
        </w:rPr>
      </w:pPr>
      <w:r w:rsidRPr="00DA11A8">
        <w:rPr>
          <w:bCs/>
          <w:i/>
          <w:u w:val="single"/>
        </w:rPr>
        <w:t>Ret til at se oplysninger (indsigtsret)</w:t>
      </w:r>
    </w:p>
    <w:p w14:paraId="460DFE66" w14:textId="77777777" w:rsidR="00917418" w:rsidRPr="00917418" w:rsidRDefault="00917418" w:rsidP="00917418">
      <w:pPr>
        <w:spacing w:line="276" w:lineRule="auto"/>
      </w:pPr>
      <w:r w:rsidRPr="00917418">
        <w:t xml:space="preserve">Du har ret til at få indsigt i de oplysninger, som vi behandler om dig, samt en række yderligere oplysninger. </w:t>
      </w:r>
    </w:p>
    <w:p w14:paraId="21E56706" w14:textId="77777777" w:rsidR="00DA11A8" w:rsidRDefault="00DA11A8" w:rsidP="00917418">
      <w:pPr>
        <w:spacing w:line="276" w:lineRule="auto"/>
        <w:rPr>
          <w:bCs/>
          <w:i/>
          <w:u w:val="single"/>
        </w:rPr>
      </w:pPr>
    </w:p>
    <w:p w14:paraId="78AE0E18" w14:textId="77777777" w:rsidR="00917418" w:rsidRPr="00DA11A8" w:rsidRDefault="00917418" w:rsidP="00917418">
      <w:pPr>
        <w:spacing w:line="276" w:lineRule="auto"/>
        <w:rPr>
          <w:bCs/>
          <w:i/>
          <w:u w:val="single"/>
        </w:rPr>
      </w:pPr>
      <w:r w:rsidRPr="00DA11A8">
        <w:rPr>
          <w:bCs/>
          <w:i/>
          <w:u w:val="single"/>
        </w:rPr>
        <w:t>Ret til berigtigelse (rettelse)</w:t>
      </w:r>
    </w:p>
    <w:p w14:paraId="485FA268" w14:textId="77777777" w:rsidR="00917418" w:rsidRPr="00917418" w:rsidRDefault="00917418" w:rsidP="00917418">
      <w:pPr>
        <w:spacing w:line="276" w:lineRule="auto"/>
      </w:pPr>
      <w:r w:rsidRPr="00917418">
        <w:t xml:space="preserve">Du har ret til at få urigtige oplysninger om dig selv rettet. </w:t>
      </w:r>
    </w:p>
    <w:p w14:paraId="17E65B02" w14:textId="77777777" w:rsidR="00DA11A8" w:rsidRDefault="00DA11A8" w:rsidP="00917418">
      <w:pPr>
        <w:spacing w:line="276" w:lineRule="auto"/>
        <w:rPr>
          <w:bCs/>
          <w:i/>
          <w:u w:val="single"/>
        </w:rPr>
      </w:pPr>
    </w:p>
    <w:p w14:paraId="7B3E0C6D" w14:textId="77777777" w:rsidR="00917418" w:rsidRPr="00DA11A8" w:rsidRDefault="00917418" w:rsidP="00917418">
      <w:pPr>
        <w:spacing w:line="276" w:lineRule="auto"/>
        <w:rPr>
          <w:bCs/>
          <w:i/>
          <w:u w:val="single"/>
        </w:rPr>
      </w:pPr>
      <w:r w:rsidRPr="00DA11A8">
        <w:rPr>
          <w:bCs/>
          <w:i/>
          <w:u w:val="single"/>
        </w:rPr>
        <w:t>Ret til sletning</w:t>
      </w:r>
    </w:p>
    <w:p w14:paraId="566692D2" w14:textId="6D5BC309" w:rsidR="00DA11A8" w:rsidRDefault="00917418" w:rsidP="00917418">
      <w:pPr>
        <w:spacing w:line="276" w:lineRule="auto"/>
      </w:pPr>
      <w:r w:rsidRPr="00917418">
        <w:t xml:space="preserve">I særlige tilfælde har du ret til at få slettet oplysninger om dig, inden tidspunktet for vores almindelige generelle sletning indtræffer. </w:t>
      </w:r>
    </w:p>
    <w:p w14:paraId="74562109" w14:textId="77777777" w:rsidR="00A40F46" w:rsidRDefault="00A40F46" w:rsidP="00917418">
      <w:pPr>
        <w:spacing w:line="276" w:lineRule="auto"/>
        <w:rPr>
          <w:bCs/>
          <w:i/>
          <w:u w:val="single"/>
        </w:rPr>
      </w:pPr>
    </w:p>
    <w:p w14:paraId="381B6FFC" w14:textId="77777777" w:rsidR="00917418" w:rsidRPr="00DA11A8" w:rsidRDefault="00917418" w:rsidP="00917418">
      <w:pPr>
        <w:spacing w:line="276" w:lineRule="auto"/>
        <w:rPr>
          <w:bCs/>
          <w:i/>
          <w:u w:val="single"/>
        </w:rPr>
      </w:pPr>
      <w:r w:rsidRPr="00DA11A8">
        <w:rPr>
          <w:bCs/>
          <w:i/>
          <w:u w:val="single"/>
        </w:rPr>
        <w:t>Ret til begrænsning af behandling</w:t>
      </w:r>
    </w:p>
    <w:p w14:paraId="0FA3ED64" w14:textId="77777777" w:rsidR="00917418" w:rsidRPr="00917418" w:rsidRDefault="00917418" w:rsidP="00917418">
      <w:pPr>
        <w:spacing w:line="276" w:lineRule="auto"/>
        <w:rPr>
          <w:b/>
          <w:i/>
        </w:rPr>
      </w:pPr>
      <w:r w:rsidRPr="00917418">
        <w:t xml:space="preserve">Du har visse tilfælde ret til at få behandlingen af dine personoplysninger begrænset. Hvis du har ret til at få begrænset behandlingen, må vi fremover kun behandle oplysningerne – bortset fra opbevaring – med dit samtykke, eller med henblik på at retskrav kan fastlægges, gøres gældende eller forsvares, eller for at beskytte en person eller vigtige samfundsinteresser. </w:t>
      </w:r>
    </w:p>
    <w:p w14:paraId="1ED6DCD0" w14:textId="77777777" w:rsidR="00DA11A8" w:rsidRDefault="00DA11A8" w:rsidP="00917418">
      <w:pPr>
        <w:spacing w:line="276" w:lineRule="auto"/>
        <w:rPr>
          <w:bCs/>
          <w:i/>
        </w:rPr>
      </w:pPr>
    </w:p>
    <w:p w14:paraId="33E1D5FB" w14:textId="77777777" w:rsidR="00917418" w:rsidRPr="00DA11A8" w:rsidRDefault="00917418" w:rsidP="00917418">
      <w:pPr>
        <w:spacing w:line="276" w:lineRule="auto"/>
        <w:rPr>
          <w:bCs/>
          <w:i/>
          <w:u w:val="single"/>
        </w:rPr>
      </w:pPr>
      <w:r w:rsidRPr="00DA11A8">
        <w:rPr>
          <w:bCs/>
          <w:i/>
          <w:u w:val="single"/>
        </w:rPr>
        <w:t>Ret til indsigelse</w:t>
      </w:r>
    </w:p>
    <w:p w14:paraId="79DABD6B" w14:textId="77777777" w:rsidR="00917418" w:rsidRDefault="00917418" w:rsidP="00917418">
      <w:pPr>
        <w:spacing w:line="276" w:lineRule="auto"/>
        <w:rPr>
          <w:color w:val="FF0000"/>
        </w:rPr>
      </w:pPr>
      <w:r w:rsidRPr="00917418">
        <w:t xml:space="preserve">Du har i visse tilfælde ret til at gøre indsigelse mod vores eller lovlige behandling af dine personoplysninger. </w:t>
      </w:r>
      <w:r w:rsidRPr="005E0F7F">
        <w:rPr>
          <w:color w:val="FF0000"/>
        </w:rPr>
        <w:t xml:space="preserve">Du kan også gøre indsigelse mod behandling af dine oplysninger til direkte markedsføring. </w:t>
      </w:r>
    </w:p>
    <w:p w14:paraId="5A67C4FB" w14:textId="77777777" w:rsidR="00313A85" w:rsidRDefault="00313A85" w:rsidP="00917418">
      <w:pPr>
        <w:spacing w:line="276" w:lineRule="auto"/>
        <w:rPr>
          <w:color w:val="FF0000"/>
        </w:rPr>
      </w:pPr>
    </w:p>
    <w:p w14:paraId="5885141C" w14:textId="21311BC1" w:rsidR="00313A85" w:rsidRPr="00EF3D54" w:rsidRDefault="00313A85" w:rsidP="00313A85">
      <w:pPr>
        <w:rPr>
          <w:color w:val="FF0000"/>
        </w:rPr>
      </w:pPr>
      <w:r w:rsidRPr="00EF3D54">
        <w:rPr>
          <w:color w:val="FF0000"/>
        </w:rPr>
        <w:t>De heri angivne rettigheder kan kun anvendes af fysiske personer, enkeltmandsvirksomheder, interessentskaber og kommanditselskaber</w:t>
      </w:r>
      <w:r w:rsidR="00C20834" w:rsidRPr="00EF3D54">
        <w:rPr>
          <w:color w:val="FF0000"/>
        </w:rPr>
        <w:t xml:space="preserve"> med fysiske personer som deltagere</w:t>
      </w:r>
      <w:r w:rsidRPr="00EF3D54">
        <w:rPr>
          <w:color w:val="FF0000"/>
        </w:rPr>
        <w:t>, samt udenlandske selskabskonstruktioner, der efter gældende dansk ret sidestilles hermed.</w:t>
      </w:r>
      <w:r w:rsidR="00EF3D54">
        <w:rPr>
          <w:color w:val="FF0000"/>
        </w:rPr>
        <w:t xml:space="preserve">  ((Hvis skabelonen også benyttes i de tilfælde, hvor ikke-registrerede vil modtage oplysningerne tilføjes dette afsnit)).</w:t>
      </w:r>
    </w:p>
    <w:p w14:paraId="59FCA746" w14:textId="77777777" w:rsidR="00313A85" w:rsidRPr="00917418" w:rsidRDefault="00313A85" w:rsidP="00917418">
      <w:pPr>
        <w:spacing w:line="276" w:lineRule="auto"/>
        <w:rPr>
          <w:b/>
          <w:i/>
        </w:rPr>
      </w:pPr>
    </w:p>
    <w:p w14:paraId="5B31A2CA" w14:textId="77777777" w:rsidR="00917418" w:rsidRDefault="00917418" w:rsidP="00917418">
      <w:pPr>
        <w:spacing w:line="276" w:lineRule="auto"/>
      </w:pPr>
      <w:r w:rsidRPr="00917418">
        <w:t xml:space="preserve">Du kan læse mere om dine rettigheder i Datatilsynets vejledning om de registreredes rettigheder, som du finder på </w:t>
      </w:r>
      <w:hyperlink r:id="rId17" w:history="1">
        <w:r w:rsidRPr="00917418">
          <w:rPr>
            <w:rStyle w:val="Hyperlink"/>
          </w:rPr>
          <w:t>www.datatilsynet.dk</w:t>
        </w:r>
      </w:hyperlink>
      <w:r w:rsidRPr="00917418">
        <w:t>.</w:t>
      </w:r>
    </w:p>
    <w:p w14:paraId="01192146" w14:textId="77777777" w:rsidR="009614CF" w:rsidRPr="00917418" w:rsidRDefault="009614CF" w:rsidP="00917418">
      <w:pPr>
        <w:spacing w:line="276" w:lineRule="auto"/>
        <w:rPr>
          <w:b/>
        </w:rPr>
      </w:pPr>
    </w:p>
    <w:p w14:paraId="6CFC2D24" w14:textId="10CB3D54" w:rsidR="009614CF" w:rsidRPr="00313A85" w:rsidRDefault="00917418" w:rsidP="007919F7">
      <w:pPr>
        <w:numPr>
          <w:ilvl w:val="0"/>
          <w:numId w:val="26"/>
        </w:numPr>
        <w:spacing w:line="276" w:lineRule="auto"/>
        <w:rPr>
          <w:b/>
        </w:rPr>
      </w:pPr>
      <w:r w:rsidRPr="00313A85">
        <w:rPr>
          <w:b/>
          <w:bCs/>
        </w:rPr>
        <w:t xml:space="preserve">Klage til Datatilsynet </w:t>
      </w:r>
    </w:p>
    <w:p w14:paraId="68B21627" w14:textId="77777777" w:rsidR="00313A85" w:rsidRPr="00313A85" w:rsidRDefault="00313A85" w:rsidP="00313A85">
      <w:pPr>
        <w:spacing w:line="276" w:lineRule="auto"/>
        <w:ind w:left="360"/>
        <w:rPr>
          <w:b/>
        </w:rPr>
      </w:pPr>
    </w:p>
    <w:p w14:paraId="7CBD902E" w14:textId="11F8566C" w:rsidR="00917418" w:rsidRPr="008A1A1D" w:rsidRDefault="00917418" w:rsidP="00EF5D73">
      <w:pPr>
        <w:spacing w:line="276" w:lineRule="auto"/>
      </w:pPr>
      <w:r w:rsidRPr="00917418">
        <w:t xml:space="preserve">Du har ret til at indgive en klage til Datatilsynet, hvis du er utilfreds med den måde, vi behandler dine personoplysninger på. Du finder Datatilsynets kontaktoplysninger på </w:t>
      </w:r>
      <w:hyperlink r:id="rId18" w:history="1">
        <w:r w:rsidRPr="00917418">
          <w:rPr>
            <w:rStyle w:val="Hyperlink"/>
          </w:rPr>
          <w:t>www.datatilsynet.dk</w:t>
        </w:r>
      </w:hyperlink>
      <w:r w:rsidRPr="00917418">
        <w:t>.</w:t>
      </w:r>
    </w:p>
    <w:sectPr w:rsidR="00917418" w:rsidRPr="008A1A1D" w:rsidSect="008A1A1D">
      <w:headerReference w:type="default" r:id="rId19"/>
      <w:footerReference w:type="even" r:id="rId20"/>
      <w:footerReference w:type="default" r:id="rId21"/>
      <w:headerReference w:type="first" r:id="rId22"/>
      <w:pgSz w:w="11906" w:h="16838" w:code="9"/>
      <w:pgMar w:top="2041" w:right="849" w:bottom="1701" w:left="1418" w:header="459" w:footer="7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DDDB7" w14:textId="77777777" w:rsidR="004A2A7E" w:rsidRDefault="004A2A7E">
      <w:r>
        <w:separator/>
      </w:r>
    </w:p>
  </w:endnote>
  <w:endnote w:type="continuationSeparator" w:id="0">
    <w:p w14:paraId="3AF7E2C8" w14:textId="77777777" w:rsidR="004A2A7E" w:rsidRDefault="004A2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EUAlbertina-Regu">
    <w:altName w:val="Times New Roman"/>
    <w:panose1 w:val="00000000000000000000"/>
    <w:charset w:val="00"/>
    <w:family w:val="roman"/>
    <w:notTrueType/>
    <w:pitch w:val="default"/>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9B2E0" w14:textId="77777777" w:rsidR="002E6B8F" w:rsidRDefault="002E6B8F" w:rsidP="00495993">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Pr>
        <w:rStyle w:val="Sidetal"/>
        <w:noProof/>
      </w:rPr>
      <w:t>1</w:t>
    </w:r>
    <w:r>
      <w:rPr>
        <w:rStyle w:val="Sidetal"/>
      </w:rPr>
      <w:fldChar w:fldCharType="end"/>
    </w:r>
  </w:p>
  <w:p w14:paraId="11800E53" w14:textId="77777777" w:rsidR="002E6B8F" w:rsidRDefault="002E6B8F" w:rsidP="00E94852">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9C21D" w14:textId="77777777" w:rsidR="002E6B8F" w:rsidRPr="00060D02" w:rsidRDefault="002E6B8F" w:rsidP="00BF2780">
    <w:pPr>
      <w:pStyle w:val="Sidefod"/>
    </w:pPr>
    <w:r w:rsidRPr="00042324">
      <w:rPr>
        <w:rStyle w:val="Sidetal"/>
      </w:rPr>
      <w:fldChar w:fldCharType="begin"/>
    </w:r>
    <w:r w:rsidRPr="00042324">
      <w:rPr>
        <w:rStyle w:val="Sidetal"/>
      </w:rPr>
      <w:instrText xml:space="preserve"> PAGE  </w:instrText>
    </w:r>
    <w:r w:rsidRPr="00042324">
      <w:rPr>
        <w:rStyle w:val="Sidetal"/>
      </w:rPr>
      <w:fldChar w:fldCharType="separate"/>
    </w:r>
    <w:r w:rsidR="00EF3D54">
      <w:rPr>
        <w:rStyle w:val="Sidetal"/>
        <w:noProof/>
      </w:rPr>
      <w:t>4</w:t>
    </w:r>
    <w:r w:rsidRPr="00042324">
      <w:rPr>
        <w:rStyle w:val="Sidetal"/>
      </w:rPr>
      <w:fldChar w:fldCharType="end"/>
    </w:r>
    <w:r w:rsidRPr="001C5910">
      <w:t xml:space="preserve">   </w:t>
    </w:r>
    <w:r>
      <w:t xml:space="preserve">Miljø- og Fødevareministeriet / </w:t>
    </w:r>
    <w:r w:rsidR="004A2A7E">
      <w:fldChar w:fldCharType="begin"/>
    </w:r>
    <w:r w:rsidR="004A2A7E">
      <w:instrText xml:space="preserve"> DOCPROPERTY  Subject </w:instrText>
    </w:r>
    <w:r w:rsidR="004A2A7E">
      <w:fldChar w:fldCharType="separate"/>
    </w:r>
    <w:r>
      <w:t>Databeskyttelse / Oplysningspligt</w:t>
    </w:r>
    <w:r w:rsidR="004A2A7E">
      <w:fldChar w:fldCharType="end"/>
    </w:r>
  </w:p>
  <w:p w14:paraId="1F28CB19" w14:textId="77777777" w:rsidR="002E6B8F" w:rsidRDefault="002E6B8F" w:rsidP="00DD3B48">
    <w:pPr>
      <w:pStyle w:val="Sidefod"/>
      <w:ind w:right="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319E4" w14:textId="77777777" w:rsidR="004A2A7E" w:rsidRDefault="004A2A7E">
      <w:r>
        <w:separator/>
      </w:r>
    </w:p>
  </w:footnote>
  <w:footnote w:type="continuationSeparator" w:id="0">
    <w:p w14:paraId="5386AC27" w14:textId="77777777" w:rsidR="004A2A7E" w:rsidRDefault="004A2A7E">
      <w:r>
        <w:continuationSeparator/>
      </w:r>
    </w:p>
  </w:footnote>
  <w:footnote w:id="1">
    <w:p w14:paraId="06D41E66" w14:textId="74027C39" w:rsidR="002E6B8F" w:rsidRDefault="002E6B8F" w:rsidP="008A1A1D">
      <w:pPr>
        <w:pStyle w:val="Fodnotetekst"/>
      </w:pPr>
      <w:r>
        <w:rPr>
          <w:rStyle w:val="Fodnotehenvisning"/>
        </w:rPr>
        <w:footnoteRef/>
      </w:r>
      <w:r>
        <w:t xml:space="preserve"> </w:t>
      </w:r>
      <w:r w:rsidRPr="007775BA">
        <w:rPr>
          <w:szCs w:val="18"/>
        </w:rPr>
        <w:t xml:space="preserve">Databeskyttelsesforordningens </w:t>
      </w:r>
      <w:r>
        <w:rPr>
          <w:szCs w:val="18"/>
        </w:rPr>
        <w:t>a</w:t>
      </w:r>
      <w:r w:rsidRPr="007775BA">
        <w:rPr>
          <w:szCs w:val="18"/>
        </w:rPr>
        <w:t>rtikel 1</w:t>
      </w:r>
      <w:r>
        <w:rPr>
          <w:szCs w:val="18"/>
        </w:rPr>
        <w:t>3</w:t>
      </w:r>
    </w:p>
  </w:footnote>
  <w:footnote w:id="2">
    <w:p w14:paraId="129EE754" w14:textId="1E6490FE" w:rsidR="002E6B8F" w:rsidRDefault="002E6B8F" w:rsidP="008A1A1D">
      <w:pPr>
        <w:pStyle w:val="Fodnotetekst"/>
      </w:pPr>
      <w:r>
        <w:rPr>
          <w:rStyle w:val="Fodnotehenvisning"/>
        </w:rPr>
        <w:footnoteRef/>
      </w:r>
      <w:r>
        <w:t xml:space="preserve"> </w:t>
      </w:r>
      <w:r w:rsidRPr="007775BA">
        <w:rPr>
          <w:szCs w:val="18"/>
        </w:rPr>
        <w:t xml:space="preserve">Databeskyttelsesforordningens </w:t>
      </w:r>
      <w:r>
        <w:rPr>
          <w:szCs w:val="18"/>
        </w:rPr>
        <w:t>a</w:t>
      </w:r>
      <w:r w:rsidRPr="007775BA">
        <w:rPr>
          <w:szCs w:val="18"/>
        </w:rPr>
        <w:t>rtikel 14</w:t>
      </w:r>
    </w:p>
  </w:footnote>
  <w:footnote w:id="3">
    <w:p w14:paraId="751D44CC" w14:textId="77777777" w:rsidR="002E6B8F" w:rsidRDefault="002E6B8F" w:rsidP="00F913BE">
      <w:pPr>
        <w:pStyle w:val="Fodnotetekst"/>
      </w:pPr>
      <w:r>
        <w:rPr>
          <w:rStyle w:val="Fodnotehenvisning"/>
        </w:rPr>
        <w:footnoteRef/>
      </w:r>
      <w:r>
        <w:t xml:space="preserve"> </w:t>
      </w:r>
      <w:r>
        <w:rPr>
          <w:szCs w:val="18"/>
        </w:rPr>
        <w:t>Databeskyttelsesforordningens a</w:t>
      </w:r>
      <w:r w:rsidRPr="007775BA">
        <w:rPr>
          <w:szCs w:val="18"/>
        </w:rPr>
        <w:t>rtikel 1</w:t>
      </w:r>
      <w:r>
        <w:rPr>
          <w:szCs w:val="18"/>
        </w:rPr>
        <w:t>3</w:t>
      </w:r>
    </w:p>
  </w:footnote>
  <w:footnote w:id="4">
    <w:p w14:paraId="7EE54AA7" w14:textId="77777777" w:rsidR="002E6B8F" w:rsidRDefault="002E6B8F" w:rsidP="00F913BE">
      <w:pPr>
        <w:pStyle w:val="Fodnotetekst"/>
      </w:pPr>
      <w:r>
        <w:rPr>
          <w:rStyle w:val="Fodnotehenvisning"/>
        </w:rPr>
        <w:footnoteRef/>
      </w:r>
      <w:r>
        <w:t xml:space="preserve"> </w:t>
      </w:r>
      <w:r w:rsidRPr="007775BA">
        <w:rPr>
          <w:szCs w:val="18"/>
        </w:rPr>
        <w:t>Databeskyttelsesforordningens</w:t>
      </w:r>
      <w:r>
        <w:rPr>
          <w:szCs w:val="18"/>
        </w:rPr>
        <w:t xml:space="preserve"> a</w:t>
      </w:r>
      <w:r w:rsidRPr="007775BA">
        <w:rPr>
          <w:szCs w:val="18"/>
        </w:rPr>
        <w:t>rtikel 14</w:t>
      </w:r>
    </w:p>
  </w:footnote>
  <w:footnote w:id="5">
    <w:p w14:paraId="3D6DF54F" w14:textId="77777777" w:rsidR="002E6B8F" w:rsidRPr="00520409" w:rsidRDefault="002E6B8F" w:rsidP="00520409">
      <w:pPr>
        <w:pStyle w:val="Fodnotetekst"/>
        <w:spacing w:line="240" w:lineRule="auto"/>
        <w:rPr>
          <w:sz w:val="16"/>
          <w:szCs w:val="16"/>
        </w:rPr>
      </w:pPr>
      <w:r w:rsidRPr="00520409">
        <w:rPr>
          <w:rStyle w:val="Fodnotehenvisning"/>
          <w:sz w:val="16"/>
          <w:szCs w:val="16"/>
        </w:rPr>
        <w:footnoteRef/>
      </w:r>
      <w:r w:rsidRPr="00520409">
        <w:rPr>
          <w:sz w:val="16"/>
          <w:szCs w:val="16"/>
        </w:rPr>
        <w:t xml:space="preserve"> Europa-Parlamentets og Rådets forordning (EU) 2016/679 af 27. april 2016 om beskyttelse af fysiske personer i forbindelse med behandling af personoplysninger og om fri udveksling af sådanne oplysninger og om ophævelse af direktiv 95/46/EF.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F6FF4" w14:textId="2B4579B2" w:rsidR="002E6B8F" w:rsidRDefault="002E6B8F" w:rsidP="00C8578C">
    <w:pPr>
      <w:pStyle w:val="Sidehoved"/>
      <w:jc w:val="right"/>
    </w:pPr>
    <w:bookmarkStart w:id="53" w:name="BIT_PrimaryHeader"/>
    <w:r>
      <w:rPr>
        <w:noProof/>
      </w:rPr>
      <w:drawing>
        <wp:inline distT="0" distB="0" distL="0" distR="0" wp14:anchorId="235A5C8F" wp14:editId="5C9DAAF2">
          <wp:extent cx="2737485" cy="559198"/>
          <wp:effectExtent l="0" t="0" r="5715" b="0"/>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ilj__c_-_og_F__c_devareministeriet_DK_2linjer_RGB.jpg"/>
                  <pic:cNvPicPr/>
                </pic:nvPicPr>
                <pic:blipFill>
                  <a:blip r:embed="rId1">
                    <a:extLst>
                      <a:ext uri="{28A0092B-C50C-407E-A947-70E740481C1C}">
                        <a14:useLocalDpi xmlns:a14="http://schemas.microsoft.com/office/drawing/2010/main" val="0"/>
                      </a:ext>
                    </a:extLst>
                  </a:blip>
                  <a:stretch>
                    <a:fillRect/>
                  </a:stretch>
                </pic:blipFill>
                <pic:spPr>
                  <a:xfrm>
                    <a:off x="0" y="0"/>
                    <a:ext cx="2758653" cy="563522"/>
                  </a:xfrm>
                  <a:prstGeom prst="rect">
                    <a:avLst/>
                  </a:prstGeom>
                </pic:spPr>
              </pic:pic>
            </a:graphicData>
          </a:graphic>
        </wp:inline>
      </w:drawing>
    </w:r>
  </w:p>
  <w:bookmarkEnd w:id="53"/>
  <w:p w14:paraId="3586C619" w14:textId="77777777" w:rsidR="002E6B8F" w:rsidRDefault="002E6B8F">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C5B6B" w14:textId="2E8F1DA9" w:rsidR="002E6B8F" w:rsidRPr="005529DB" w:rsidRDefault="002E6B8F" w:rsidP="0047707E">
    <w:pPr>
      <w:jc w:val="right"/>
      <w:rPr>
        <w:lang w:val="en-GB"/>
      </w:rPr>
    </w:pPr>
    <w:r>
      <w:rPr>
        <w:noProof/>
      </w:rPr>
      <w:drawing>
        <wp:inline distT="0" distB="0" distL="0" distR="0" wp14:anchorId="4371B110" wp14:editId="0F83B65A">
          <wp:extent cx="2737485" cy="559198"/>
          <wp:effectExtent l="0" t="0" r="5715" b="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ilj__c_-_og_F__c_devareministeriet_DK_2linjer_RGB.jpg"/>
                  <pic:cNvPicPr/>
                </pic:nvPicPr>
                <pic:blipFill>
                  <a:blip r:embed="rId1">
                    <a:extLst>
                      <a:ext uri="{28A0092B-C50C-407E-A947-70E740481C1C}">
                        <a14:useLocalDpi xmlns:a14="http://schemas.microsoft.com/office/drawing/2010/main" val="0"/>
                      </a:ext>
                    </a:extLst>
                  </a:blip>
                  <a:stretch>
                    <a:fillRect/>
                  </a:stretch>
                </pic:blipFill>
                <pic:spPr>
                  <a:xfrm>
                    <a:off x="0" y="0"/>
                    <a:ext cx="2758653" cy="563522"/>
                  </a:xfrm>
                  <a:prstGeom prst="rect">
                    <a:avLst/>
                  </a:prstGeom>
                </pic:spPr>
              </pic:pic>
            </a:graphicData>
          </a:graphic>
        </wp:inline>
      </w:drawing>
    </w:r>
  </w:p>
  <w:p w14:paraId="13FC0CB0" w14:textId="77777777" w:rsidR="002E6B8F" w:rsidRDefault="002E6B8F" w:rsidP="00CF1627">
    <w:pPr>
      <w:pStyle w:val="DocumentNam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9E02B86"/>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1ED407DA"/>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127EAF64"/>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F87433D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BE1CEA14"/>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606792"/>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6935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06614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8409B2"/>
    <w:lvl w:ilvl="0">
      <w:start w:val="1"/>
      <w:numFmt w:val="decimal"/>
      <w:lvlText w:val="%1."/>
      <w:lvlJc w:val="left"/>
      <w:pPr>
        <w:tabs>
          <w:tab w:val="num" w:pos="360"/>
        </w:tabs>
        <w:ind w:left="360" w:hanging="360"/>
      </w:pPr>
    </w:lvl>
  </w:abstractNum>
  <w:abstractNum w:abstractNumId="9" w15:restartNumberingAfterBreak="0">
    <w:nsid w:val="049F7615"/>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2C2BB7"/>
    <w:multiLevelType w:val="multilevel"/>
    <w:tmpl w:val="45842EE4"/>
    <w:lvl w:ilvl="0">
      <w:start w:val="1"/>
      <w:numFmt w:val="bullet"/>
      <w:pStyle w:val="Opstilling-punkttegn"/>
      <w:lvlText w:val=""/>
      <w:lvlJc w:val="left"/>
      <w:pPr>
        <w:ind w:left="454" w:hanging="454"/>
      </w:pPr>
      <w:rPr>
        <w:rFonts w:ascii="Symbol" w:hAnsi="Symbol" w:hint="default"/>
      </w:rPr>
    </w:lvl>
    <w:lvl w:ilvl="1">
      <w:start w:val="1"/>
      <w:numFmt w:val="bullet"/>
      <w:lvlText w:val=""/>
      <w:lvlJc w:val="left"/>
      <w:pPr>
        <w:ind w:left="908" w:hanging="454"/>
      </w:pPr>
      <w:rPr>
        <w:rFonts w:ascii="Symbol" w:hAnsi="Symbol" w:hint="default"/>
      </w:rPr>
    </w:lvl>
    <w:lvl w:ilvl="2">
      <w:start w:val="1"/>
      <w:numFmt w:val="bullet"/>
      <w:lvlText w:val=""/>
      <w:lvlJc w:val="left"/>
      <w:pPr>
        <w:ind w:left="1362" w:hanging="454"/>
      </w:pPr>
      <w:rPr>
        <w:rFonts w:ascii="Symbol" w:hAnsi="Symbol" w:hint="default"/>
      </w:rPr>
    </w:lvl>
    <w:lvl w:ilvl="3">
      <w:start w:val="1"/>
      <w:numFmt w:val="bullet"/>
      <w:lvlText w:val=""/>
      <w:lvlJc w:val="left"/>
      <w:pPr>
        <w:ind w:left="1816" w:hanging="454"/>
      </w:pPr>
      <w:rPr>
        <w:rFonts w:ascii="Symbol" w:hAnsi="Symbol" w:hint="default"/>
      </w:rPr>
    </w:lvl>
    <w:lvl w:ilvl="4">
      <w:start w:val="1"/>
      <w:numFmt w:val="bullet"/>
      <w:lvlText w:val=""/>
      <w:lvlJc w:val="left"/>
      <w:pPr>
        <w:ind w:left="2270" w:hanging="454"/>
      </w:pPr>
      <w:rPr>
        <w:rFonts w:ascii="Symbol" w:hAnsi="Symbol" w:hint="default"/>
      </w:rPr>
    </w:lvl>
    <w:lvl w:ilvl="5">
      <w:start w:val="1"/>
      <w:numFmt w:val="bullet"/>
      <w:lvlText w:val=""/>
      <w:lvlJc w:val="left"/>
      <w:pPr>
        <w:ind w:left="2724" w:hanging="454"/>
      </w:pPr>
      <w:rPr>
        <w:rFonts w:ascii="Symbol" w:hAnsi="Symbol" w:hint="default"/>
      </w:rPr>
    </w:lvl>
    <w:lvl w:ilvl="6">
      <w:start w:val="1"/>
      <w:numFmt w:val="bullet"/>
      <w:lvlText w:val=""/>
      <w:lvlJc w:val="left"/>
      <w:pPr>
        <w:ind w:left="3178" w:hanging="454"/>
      </w:pPr>
      <w:rPr>
        <w:rFonts w:ascii="Symbol" w:hAnsi="Symbol" w:hint="default"/>
      </w:rPr>
    </w:lvl>
    <w:lvl w:ilvl="7">
      <w:start w:val="1"/>
      <w:numFmt w:val="bullet"/>
      <w:lvlText w:val=""/>
      <w:lvlJc w:val="left"/>
      <w:pPr>
        <w:ind w:left="3632" w:hanging="454"/>
      </w:pPr>
      <w:rPr>
        <w:rFonts w:ascii="Symbol" w:hAnsi="Symbol" w:hint="default"/>
      </w:rPr>
    </w:lvl>
    <w:lvl w:ilvl="8">
      <w:start w:val="1"/>
      <w:numFmt w:val="bullet"/>
      <w:lvlText w:val=""/>
      <w:lvlJc w:val="left"/>
      <w:pPr>
        <w:ind w:left="4086" w:hanging="454"/>
      </w:pPr>
      <w:rPr>
        <w:rFonts w:ascii="Symbol" w:hAnsi="Symbol" w:hint="default"/>
      </w:rPr>
    </w:lvl>
  </w:abstractNum>
  <w:abstractNum w:abstractNumId="11" w15:restartNumberingAfterBreak="0">
    <w:nsid w:val="22235B89"/>
    <w:multiLevelType w:val="hybridMultilevel"/>
    <w:tmpl w:val="C846B11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918449F"/>
    <w:multiLevelType w:val="hybridMultilevel"/>
    <w:tmpl w:val="393C33D2"/>
    <w:lvl w:ilvl="0" w:tplc="0406000B">
      <w:start w:val="1"/>
      <w:numFmt w:val="bullet"/>
      <w:lvlText w:val=""/>
      <w:lvlJc w:val="left"/>
      <w:pPr>
        <w:ind w:left="720" w:hanging="360"/>
      </w:pPr>
      <w:rPr>
        <w:rFonts w:ascii="Wingdings" w:hAnsi="Wingdings"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E34414B"/>
    <w:multiLevelType w:val="multilevel"/>
    <w:tmpl w:val="16700B98"/>
    <w:lvl w:ilvl="0">
      <w:start w:val="1"/>
      <w:numFmt w:val="decimal"/>
      <w:pStyle w:val="Opstilling-talellerbogst"/>
      <w:lvlText w:val="%1."/>
      <w:lvlJc w:val="left"/>
      <w:pPr>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418" w:hanging="1418"/>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14" w15:restartNumberingAfterBreak="0">
    <w:nsid w:val="305E4D5A"/>
    <w:multiLevelType w:val="hybridMultilevel"/>
    <w:tmpl w:val="A3463A5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30957C60"/>
    <w:multiLevelType w:val="hybridMultilevel"/>
    <w:tmpl w:val="38AEBFA6"/>
    <w:lvl w:ilvl="0" w:tplc="3CAAC6E8">
      <w:start w:val="1"/>
      <w:numFmt w:val="lowerLetter"/>
      <w:lvlText w:val="%1)"/>
      <w:lvlJc w:val="left"/>
      <w:pPr>
        <w:ind w:left="389" w:hanging="360"/>
      </w:pPr>
      <w:rPr>
        <w:rFonts w:hint="default"/>
      </w:rPr>
    </w:lvl>
    <w:lvl w:ilvl="1" w:tplc="04060019" w:tentative="1">
      <w:start w:val="1"/>
      <w:numFmt w:val="lowerLetter"/>
      <w:lvlText w:val="%2."/>
      <w:lvlJc w:val="left"/>
      <w:pPr>
        <w:ind w:left="1109" w:hanging="360"/>
      </w:pPr>
    </w:lvl>
    <w:lvl w:ilvl="2" w:tplc="0406001B" w:tentative="1">
      <w:start w:val="1"/>
      <w:numFmt w:val="lowerRoman"/>
      <w:lvlText w:val="%3."/>
      <w:lvlJc w:val="right"/>
      <w:pPr>
        <w:ind w:left="1829" w:hanging="180"/>
      </w:pPr>
    </w:lvl>
    <w:lvl w:ilvl="3" w:tplc="0406000F" w:tentative="1">
      <w:start w:val="1"/>
      <w:numFmt w:val="decimal"/>
      <w:lvlText w:val="%4."/>
      <w:lvlJc w:val="left"/>
      <w:pPr>
        <w:ind w:left="2549" w:hanging="360"/>
      </w:pPr>
    </w:lvl>
    <w:lvl w:ilvl="4" w:tplc="04060019" w:tentative="1">
      <w:start w:val="1"/>
      <w:numFmt w:val="lowerLetter"/>
      <w:lvlText w:val="%5."/>
      <w:lvlJc w:val="left"/>
      <w:pPr>
        <w:ind w:left="3269" w:hanging="360"/>
      </w:pPr>
    </w:lvl>
    <w:lvl w:ilvl="5" w:tplc="0406001B" w:tentative="1">
      <w:start w:val="1"/>
      <w:numFmt w:val="lowerRoman"/>
      <w:lvlText w:val="%6."/>
      <w:lvlJc w:val="right"/>
      <w:pPr>
        <w:ind w:left="3989" w:hanging="180"/>
      </w:pPr>
    </w:lvl>
    <w:lvl w:ilvl="6" w:tplc="0406000F" w:tentative="1">
      <w:start w:val="1"/>
      <w:numFmt w:val="decimal"/>
      <w:lvlText w:val="%7."/>
      <w:lvlJc w:val="left"/>
      <w:pPr>
        <w:ind w:left="4709" w:hanging="360"/>
      </w:pPr>
    </w:lvl>
    <w:lvl w:ilvl="7" w:tplc="04060019" w:tentative="1">
      <w:start w:val="1"/>
      <w:numFmt w:val="lowerLetter"/>
      <w:lvlText w:val="%8."/>
      <w:lvlJc w:val="left"/>
      <w:pPr>
        <w:ind w:left="5429" w:hanging="360"/>
      </w:pPr>
    </w:lvl>
    <w:lvl w:ilvl="8" w:tplc="0406001B" w:tentative="1">
      <w:start w:val="1"/>
      <w:numFmt w:val="lowerRoman"/>
      <w:lvlText w:val="%9."/>
      <w:lvlJc w:val="right"/>
      <w:pPr>
        <w:ind w:left="6149" w:hanging="180"/>
      </w:pPr>
    </w:lvl>
  </w:abstractNum>
  <w:abstractNum w:abstractNumId="16" w15:restartNumberingAfterBreak="0">
    <w:nsid w:val="37004271"/>
    <w:multiLevelType w:val="hybridMultilevel"/>
    <w:tmpl w:val="4B568774"/>
    <w:lvl w:ilvl="0" w:tplc="3468EB80">
      <w:start w:val="2018"/>
      <w:numFmt w:val="bullet"/>
      <w:lvlText w:val=""/>
      <w:lvlJc w:val="left"/>
      <w:pPr>
        <w:ind w:left="720" w:hanging="360"/>
      </w:pPr>
      <w:rPr>
        <w:rFonts w:ascii="Symbol" w:eastAsiaTheme="minorHAnsi" w:hAnsi="Symbol"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390A78BC"/>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3E003C39"/>
    <w:multiLevelType w:val="hybridMultilevel"/>
    <w:tmpl w:val="773A66C6"/>
    <w:lvl w:ilvl="0" w:tplc="04060003">
      <w:start w:val="1"/>
      <w:numFmt w:val="bullet"/>
      <w:lvlText w:val="o"/>
      <w:lvlJc w:val="left"/>
      <w:pPr>
        <w:ind w:left="720" w:hanging="360"/>
      </w:pPr>
      <w:rPr>
        <w:rFonts w:ascii="Courier New" w:hAnsi="Courier New" w:cs="Courier New"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3EC84DA4"/>
    <w:multiLevelType w:val="hybridMultilevel"/>
    <w:tmpl w:val="BD9A5E4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59C34470"/>
    <w:multiLevelType w:val="hybridMultilevel"/>
    <w:tmpl w:val="8B58115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5BF34EAE"/>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4F8559F"/>
    <w:multiLevelType w:val="hybridMultilevel"/>
    <w:tmpl w:val="C48CA7A2"/>
    <w:lvl w:ilvl="0" w:tplc="F1561B04">
      <w:start w:val="8"/>
      <w:numFmt w:val="bullet"/>
      <w:lvlText w:val="-"/>
      <w:lvlJc w:val="left"/>
      <w:pPr>
        <w:ind w:left="927" w:hanging="360"/>
      </w:pPr>
      <w:rPr>
        <w:rFonts w:ascii="Georgia" w:eastAsiaTheme="minorHAnsi" w:hAnsi="Georgia" w:cstheme="minorBidi" w:hint="default"/>
        <w:i/>
      </w:rPr>
    </w:lvl>
    <w:lvl w:ilvl="1" w:tplc="04060003">
      <w:start w:val="1"/>
      <w:numFmt w:val="bullet"/>
      <w:lvlText w:val="o"/>
      <w:lvlJc w:val="left"/>
      <w:pPr>
        <w:ind w:left="1647" w:hanging="360"/>
      </w:pPr>
      <w:rPr>
        <w:rFonts w:ascii="Courier New" w:hAnsi="Courier New" w:cs="Courier New" w:hint="default"/>
      </w:rPr>
    </w:lvl>
    <w:lvl w:ilvl="2" w:tplc="04060005" w:tentative="1">
      <w:start w:val="1"/>
      <w:numFmt w:val="bullet"/>
      <w:lvlText w:val=""/>
      <w:lvlJc w:val="left"/>
      <w:pPr>
        <w:ind w:left="2367" w:hanging="360"/>
      </w:pPr>
      <w:rPr>
        <w:rFonts w:ascii="Wingdings" w:hAnsi="Wingdings" w:hint="default"/>
      </w:rPr>
    </w:lvl>
    <w:lvl w:ilvl="3" w:tplc="04060001" w:tentative="1">
      <w:start w:val="1"/>
      <w:numFmt w:val="bullet"/>
      <w:lvlText w:val=""/>
      <w:lvlJc w:val="left"/>
      <w:pPr>
        <w:ind w:left="3087" w:hanging="360"/>
      </w:pPr>
      <w:rPr>
        <w:rFonts w:ascii="Symbol" w:hAnsi="Symbol" w:hint="default"/>
      </w:rPr>
    </w:lvl>
    <w:lvl w:ilvl="4" w:tplc="04060003" w:tentative="1">
      <w:start w:val="1"/>
      <w:numFmt w:val="bullet"/>
      <w:lvlText w:val="o"/>
      <w:lvlJc w:val="left"/>
      <w:pPr>
        <w:ind w:left="3807" w:hanging="360"/>
      </w:pPr>
      <w:rPr>
        <w:rFonts w:ascii="Courier New" w:hAnsi="Courier New" w:cs="Courier New" w:hint="default"/>
      </w:rPr>
    </w:lvl>
    <w:lvl w:ilvl="5" w:tplc="04060005" w:tentative="1">
      <w:start w:val="1"/>
      <w:numFmt w:val="bullet"/>
      <w:lvlText w:val=""/>
      <w:lvlJc w:val="left"/>
      <w:pPr>
        <w:ind w:left="4527" w:hanging="360"/>
      </w:pPr>
      <w:rPr>
        <w:rFonts w:ascii="Wingdings" w:hAnsi="Wingdings" w:hint="default"/>
      </w:rPr>
    </w:lvl>
    <w:lvl w:ilvl="6" w:tplc="04060001" w:tentative="1">
      <w:start w:val="1"/>
      <w:numFmt w:val="bullet"/>
      <w:lvlText w:val=""/>
      <w:lvlJc w:val="left"/>
      <w:pPr>
        <w:ind w:left="5247" w:hanging="360"/>
      </w:pPr>
      <w:rPr>
        <w:rFonts w:ascii="Symbol" w:hAnsi="Symbol" w:hint="default"/>
      </w:rPr>
    </w:lvl>
    <w:lvl w:ilvl="7" w:tplc="04060003" w:tentative="1">
      <w:start w:val="1"/>
      <w:numFmt w:val="bullet"/>
      <w:lvlText w:val="o"/>
      <w:lvlJc w:val="left"/>
      <w:pPr>
        <w:ind w:left="5967" w:hanging="360"/>
      </w:pPr>
      <w:rPr>
        <w:rFonts w:ascii="Courier New" w:hAnsi="Courier New" w:cs="Courier New" w:hint="default"/>
      </w:rPr>
    </w:lvl>
    <w:lvl w:ilvl="8" w:tplc="04060005" w:tentative="1">
      <w:start w:val="1"/>
      <w:numFmt w:val="bullet"/>
      <w:lvlText w:val=""/>
      <w:lvlJc w:val="left"/>
      <w:pPr>
        <w:ind w:left="6687" w:hanging="360"/>
      </w:pPr>
      <w:rPr>
        <w:rFonts w:ascii="Wingdings" w:hAnsi="Wingdings" w:hint="default"/>
      </w:rPr>
    </w:lvl>
  </w:abstractNum>
  <w:abstractNum w:abstractNumId="23" w15:restartNumberingAfterBreak="0">
    <w:nsid w:val="65096993"/>
    <w:multiLevelType w:val="hybridMultilevel"/>
    <w:tmpl w:val="DCAA1C74"/>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4" w15:restartNumberingAfterBreak="0">
    <w:nsid w:val="655E2280"/>
    <w:multiLevelType w:val="hybridMultilevel"/>
    <w:tmpl w:val="B752796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7604450F"/>
    <w:multiLevelType w:val="hybridMultilevel"/>
    <w:tmpl w:val="5D923996"/>
    <w:lvl w:ilvl="0" w:tplc="028890B8">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773A36F1"/>
    <w:multiLevelType w:val="hybridMultilevel"/>
    <w:tmpl w:val="A3463A5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79EC1616"/>
    <w:multiLevelType w:val="hybridMultilevel"/>
    <w:tmpl w:val="20B2AE94"/>
    <w:lvl w:ilvl="0" w:tplc="04060019">
      <w:start w:val="1"/>
      <w:numFmt w:val="lowerLetter"/>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8" w15:restartNumberingAfterBreak="0">
    <w:nsid w:val="7F6E6B95"/>
    <w:multiLevelType w:val="hybridMultilevel"/>
    <w:tmpl w:val="27E2897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519080907">
    <w:abstractNumId w:val="10"/>
  </w:num>
  <w:num w:numId="2" w16cid:durableId="776871686">
    <w:abstractNumId w:val="7"/>
  </w:num>
  <w:num w:numId="3" w16cid:durableId="1026784416">
    <w:abstractNumId w:val="6"/>
  </w:num>
  <w:num w:numId="4" w16cid:durableId="2078355060">
    <w:abstractNumId w:val="5"/>
  </w:num>
  <w:num w:numId="5" w16cid:durableId="1828863374">
    <w:abstractNumId w:val="4"/>
  </w:num>
  <w:num w:numId="6" w16cid:durableId="1327171940">
    <w:abstractNumId w:val="13"/>
  </w:num>
  <w:num w:numId="7" w16cid:durableId="1356426298">
    <w:abstractNumId w:val="3"/>
  </w:num>
  <w:num w:numId="8" w16cid:durableId="58142263">
    <w:abstractNumId w:val="2"/>
  </w:num>
  <w:num w:numId="9" w16cid:durableId="1904292436">
    <w:abstractNumId w:val="1"/>
  </w:num>
  <w:num w:numId="10" w16cid:durableId="1718819782">
    <w:abstractNumId w:val="0"/>
  </w:num>
  <w:num w:numId="11" w16cid:durableId="681202144">
    <w:abstractNumId w:val="9"/>
  </w:num>
  <w:num w:numId="12" w16cid:durableId="1473055133">
    <w:abstractNumId w:val="21"/>
  </w:num>
  <w:num w:numId="13" w16cid:durableId="960916887">
    <w:abstractNumId w:val="17"/>
  </w:num>
  <w:num w:numId="14" w16cid:durableId="1856186338">
    <w:abstractNumId w:val="8"/>
  </w:num>
  <w:num w:numId="15" w16cid:durableId="1732077986">
    <w:abstractNumId w:val="18"/>
  </w:num>
  <w:num w:numId="16" w16cid:durableId="75906744">
    <w:abstractNumId w:val="26"/>
  </w:num>
  <w:num w:numId="17" w16cid:durableId="481431865">
    <w:abstractNumId w:val="14"/>
  </w:num>
  <w:num w:numId="18" w16cid:durableId="676274874">
    <w:abstractNumId w:val="25"/>
  </w:num>
  <w:num w:numId="19" w16cid:durableId="844855357">
    <w:abstractNumId w:val="12"/>
  </w:num>
  <w:num w:numId="20" w16cid:durableId="41251301">
    <w:abstractNumId w:val="15"/>
  </w:num>
  <w:num w:numId="21" w16cid:durableId="1174805618">
    <w:abstractNumId w:val="16"/>
  </w:num>
  <w:num w:numId="22" w16cid:durableId="1126436959">
    <w:abstractNumId w:val="27"/>
  </w:num>
  <w:num w:numId="23" w16cid:durableId="501435973">
    <w:abstractNumId w:val="19"/>
  </w:num>
  <w:num w:numId="24" w16cid:durableId="316881529">
    <w:abstractNumId w:val="24"/>
  </w:num>
  <w:num w:numId="25" w16cid:durableId="236675529">
    <w:abstractNumId w:val="28"/>
  </w:num>
  <w:num w:numId="26" w16cid:durableId="1968311910">
    <w:abstractNumId w:val="23"/>
  </w:num>
  <w:num w:numId="27" w16cid:durableId="1967157232">
    <w:abstractNumId w:val="20"/>
  </w:num>
  <w:num w:numId="28" w16cid:durableId="1869830079">
    <w:abstractNumId w:val="11"/>
  </w:num>
  <w:num w:numId="29" w16cid:durableId="1557277289">
    <w:abstractNumId w:val="22"/>
  </w:num>
  <w:num w:numId="30" w16cid:durableId="8263570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0"/>
  <w:defaultTabStop w:val="1304"/>
  <w:hyphenationZone w:val="425"/>
  <w:drawingGridHorizontalSpacing w:val="9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7F4"/>
    <w:rsid w:val="00002EA0"/>
    <w:rsid w:val="00003636"/>
    <w:rsid w:val="00005FAA"/>
    <w:rsid w:val="0001457C"/>
    <w:rsid w:val="0001528D"/>
    <w:rsid w:val="0001529F"/>
    <w:rsid w:val="000166A0"/>
    <w:rsid w:val="00030051"/>
    <w:rsid w:val="00035893"/>
    <w:rsid w:val="00037E7E"/>
    <w:rsid w:val="00052359"/>
    <w:rsid w:val="00060BC5"/>
    <w:rsid w:val="000647F2"/>
    <w:rsid w:val="00070BA1"/>
    <w:rsid w:val="00073466"/>
    <w:rsid w:val="00074F1A"/>
    <w:rsid w:val="000758FD"/>
    <w:rsid w:val="00082404"/>
    <w:rsid w:val="000825EC"/>
    <w:rsid w:val="000902A4"/>
    <w:rsid w:val="00096AA1"/>
    <w:rsid w:val="00097E07"/>
    <w:rsid w:val="000A1C92"/>
    <w:rsid w:val="000A26F5"/>
    <w:rsid w:val="000A7219"/>
    <w:rsid w:val="000B26E7"/>
    <w:rsid w:val="000B2E5E"/>
    <w:rsid w:val="000B5461"/>
    <w:rsid w:val="000C0594"/>
    <w:rsid w:val="000C13E6"/>
    <w:rsid w:val="000C3D52"/>
    <w:rsid w:val="000C45B7"/>
    <w:rsid w:val="000C62D3"/>
    <w:rsid w:val="000D0F4C"/>
    <w:rsid w:val="000D1CF4"/>
    <w:rsid w:val="000D5FBF"/>
    <w:rsid w:val="000D600E"/>
    <w:rsid w:val="000E3992"/>
    <w:rsid w:val="000E717B"/>
    <w:rsid w:val="000F0B81"/>
    <w:rsid w:val="000F2AD9"/>
    <w:rsid w:val="001062D0"/>
    <w:rsid w:val="00114DE6"/>
    <w:rsid w:val="001210A9"/>
    <w:rsid w:val="001354CC"/>
    <w:rsid w:val="0013787B"/>
    <w:rsid w:val="0014150F"/>
    <w:rsid w:val="00144670"/>
    <w:rsid w:val="0014616C"/>
    <w:rsid w:val="00147799"/>
    <w:rsid w:val="00150899"/>
    <w:rsid w:val="00152CB8"/>
    <w:rsid w:val="00156908"/>
    <w:rsid w:val="00160721"/>
    <w:rsid w:val="00167F3F"/>
    <w:rsid w:val="00173C41"/>
    <w:rsid w:val="001743E7"/>
    <w:rsid w:val="001A3255"/>
    <w:rsid w:val="001A4D56"/>
    <w:rsid w:val="001A58BF"/>
    <w:rsid w:val="001A6CB5"/>
    <w:rsid w:val="001A7E4B"/>
    <w:rsid w:val="001B32A1"/>
    <w:rsid w:val="001B3F10"/>
    <w:rsid w:val="001B72A9"/>
    <w:rsid w:val="001C2544"/>
    <w:rsid w:val="001C417D"/>
    <w:rsid w:val="001C4328"/>
    <w:rsid w:val="001C7630"/>
    <w:rsid w:val="001D1196"/>
    <w:rsid w:val="001D19D8"/>
    <w:rsid w:val="001E38EF"/>
    <w:rsid w:val="001E7F16"/>
    <w:rsid w:val="001F3A47"/>
    <w:rsid w:val="001F48BF"/>
    <w:rsid w:val="001F763E"/>
    <w:rsid w:val="00200B86"/>
    <w:rsid w:val="0020134B"/>
    <w:rsid w:val="0020402C"/>
    <w:rsid w:val="002044E3"/>
    <w:rsid w:val="00204BF4"/>
    <w:rsid w:val="00211AC9"/>
    <w:rsid w:val="00212497"/>
    <w:rsid w:val="0022105C"/>
    <w:rsid w:val="002239C6"/>
    <w:rsid w:val="00225534"/>
    <w:rsid w:val="002260F9"/>
    <w:rsid w:val="00235C1F"/>
    <w:rsid w:val="002366E2"/>
    <w:rsid w:val="00245891"/>
    <w:rsid w:val="002629A8"/>
    <w:rsid w:val="002639DB"/>
    <w:rsid w:val="00264240"/>
    <w:rsid w:val="002654F9"/>
    <w:rsid w:val="00267F76"/>
    <w:rsid w:val="0027546B"/>
    <w:rsid w:val="00283D52"/>
    <w:rsid w:val="00284176"/>
    <w:rsid w:val="00293240"/>
    <w:rsid w:val="002933E6"/>
    <w:rsid w:val="0029629D"/>
    <w:rsid w:val="002A29B1"/>
    <w:rsid w:val="002A7860"/>
    <w:rsid w:val="002A7E05"/>
    <w:rsid w:val="002C042D"/>
    <w:rsid w:val="002C3D57"/>
    <w:rsid w:val="002C4595"/>
    <w:rsid w:val="002C4D00"/>
    <w:rsid w:val="002D00C9"/>
    <w:rsid w:val="002D268E"/>
    <w:rsid w:val="002D7F0F"/>
    <w:rsid w:val="002E6B8F"/>
    <w:rsid w:val="003001A2"/>
    <w:rsid w:val="00300E1A"/>
    <w:rsid w:val="00310C3C"/>
    <w:rsid w:val="00313642"/>
    <w:rsid w:val="00313A85"/>
    <w:rsid w:val="00315AC9"/>
    <w:rsid w:val="00320951"/>
    <w:rsid w:val="003209AA"/>
    <w:rsid w:val="00322BBE"/>
    <w:rsid w:val="00326ED5"/>
    <w:rsid w:val="00331970"/>
    <w:rsid w:val="00334562"/>
    <w:rsid w:val="00334686"/>
    <w:rsid w:val="00343A37"/>
    <w:rsid w:val="00345FA9"/>
    <w:rsid w:val="00350582"/>
    <w:rsid w:val="003558D9"/>
    <w:rsid w:val="00362EAC"/>
    <w:rsid w:val="00365BC4"/>
    <w:rsid w:val="00375CDD"/>
    <w:rsid w:val="003819FF"/>
    <w:rsid w:val="00385C06"/>
    <w:rsid w:val="00386D0C"/>
    <w:rsid w:val="00397419"/>
    <w:rsid w:val="003A3350"/>
    <w:rsid w:val="003A3369"/>
    <w:rsid w:val="003A44A9"/>
    <w:rsid w:val="003B6C74"/>
    <w:rsid w:val="003C67E6"/>
    <w:rsid w:val="003D3CB2"/>
    <w:rsid w:val="003D518E"/>
    <w:rsid w:val="003E06B4"/>
    <w:rsid w:val="003E09D1"/>
    <w:rsid w:val="003E1377"/>
    <w:rsid w:val="003E3617"/>
    <w:rsid w:val="003F0D75"/>
    <w:rsid w:val="0040506D"/>
    <w:rsid w:val="0040644F"/>
    <w:rsid w:val="00406784"/>
    <w:rsid w:val="00406AF1"/>
    <w:rsid w:val="00407C2F"/>
    <w:rsid w:val="0041385B"/>
    <w:rsid w:val="00415BC0"/>
    <w:rsid w:val="004208E6"/>
    <w:rsid w:val="004232F9"/>
    <w:rsid w:val="00425287"/>
    <w:rsid w:val="00433A1E"/>
    <w:rsid w:val="00436110"/>
    <w:rsid w:val="00440668"/>
    <w:rsid w:val="004421D7"/>
    <w:rsid w:val="00443E9D"/>
    <w:rsid w:val="00447B83"/>
    <w:rsid w:val="00450475"/>
    <w:rsid w:val="00457882"/>
    <w:rsid w:val="00460B5A"/>
    <w:rsid w:val="0046600E"/>
    <w:rsid w:val="00467E79"/>
    <w:rsid w:val="00476722"/>
    <w:rsid w:val="0047707E"/>
    <w:rsid w:val="004803C8"/>
    <w:rsid w:val="00481EEB"/>
    <w:rsid w:val="0048414C"/>
    <w:rsid w:val="0048667B"/>
    <w:rsid w:val="00495993"/>
    <w:rsid w:val="004A2A7E"/>
    <w:rsid w:val="004A3AAA"/>
    <w:rsid w:val="004A4315"/>
    <w:rsid w:val="004B5995"/>
    <w:rsid w:val="004B5AC3"/>
    <w:rsid w:val="004B6A8B"/>
    <w:rsid w:val="004C0742"/>
    <w:rsid w:val="004C237E"/>
    <w:rsid w:val="004C491E"/>
    <w:rsid w:val="004C63FE"/>
    <w:rsid w:val="004D23C9"/>
    <w:rsid w:val="004D6645"/>
    <w:rsid w:val="004E33EF"/>
    <w:rsid w:val="004E562B"/>
    <w:rsid w:val="004E642A"/>
    <w:rsid w:val="004E7C82"/>
    <w:rsid w:val="004F7C92"/>
    <w:rsid w:val="005009DC"/>
    <w:rsid w:val="00500EFC"/>
    <w:rsid w:val="00501E2E"/>
    <w:rsid w:val="0051178E"/>
    <w:rsid w:val="00513AA2"/>
    <w:rsid w:val="0051781E"/>
    <w:rsid w:val="00520409"/>
    <w:rsid w:val="00520971"/>
    <w:rsid w:val="005267CB"/>
    <w:rsid w:val="00531869"/>
    <w:rsid w:val="00532361"/>
    <w:rsid w:val="00535B7D"/>
    <w:rsid w:val="00541878"/>
    <w:rsid w:val="00547C5F"/>
    <w:rsid w:val="00551A86"/>
    <w:rsid w:val="00552A47"/>
    <w:rsid w:val="00554FAA"/>
    <w:rsid w:val="005630B4"/>
    <w:rsid w:val="00563773"/>
    <w:rsid w:val="00563A56"/>
    <w:rsid w:val="005650F2"/>
    <w:rsid w:val="005672CB"/>
    <w:rsid w:val="005756AD"/>
    <w:rsid w:val="00576B90"/>
    <w:rsid w:val="0058155D"/>
    <w:rsid w:val="00582774"/>
    <w:rsid w:val="00590A5B"/>
    <w:rsid w:val="00590C13"/>
    <w:rsid w:val="0059175F"/>
    <w:rsid w:val="00593201"/>
    <w:rsid w:val="0059560E"/>
    <w:rsid w:val="00596C25"/>
    <w:rsid w:val="005A01E1"/>
    <w:rsid w:val="005A0290"/>
    <w:rsid w:val="005A1F29"/>
    <w:rsid w:val="005A27F4"/>
    <w:rsid w:val="005A29CB"/>
    <w:rsid w:val="005A50B9"/>
    <w:rsid w:val="005A7D23"/>
    <w:rsid w:val="005C51A1"/>
    <w:rsid w:val="005D2371"/>
    <w:rsid w:val="005D2B26"/>
    <w:rsid w:val="005D3CF2"/>
    <w:rsid w:val="005D543F"/>
    <w:rsid w:val="005D7152"/>
    <w:rsid w:val="005E0F7F"/>
    <w:rsid w:val="005E352B"/>
    <w:rsid w:val="005E4484"/>
    <w:rsid w:val="005E6375"/>
    <w:rsid w:val="005F172E"/>
    <w:rsid w:val="005F4E36"/>
    <w:rsid w:val="005F61FB"/>
    <w:rsid w:val="005F6C08"/>
    <w:rsid w:val="00604DC5"/>
    <w:rsid w:val="006067F0"/>
    <w:rsid w:val="006079D5"/>
    <w:rsid w:val="00610541"/>
    <w:rsid w:val="00610A43"/>
    <w:rsid w:val="00612296"/>
    <w:rsid w:val="006161E8"/>
    <w:rsid w:val="006217FF"/>
    <w:rsid w:val="00623A75"/>
    <w:rsid w:val="0063273A"/>
    <w:rsid w:val="00632DB3"/>
    <w:rsid w:val="00632EB9"/>
    <w:rsid w:val="00641AE1"/>
    <w:rsid w:val="00650EA2"/>
    <w:rsid w:val="00655780"/>
    <w:rsid w:val="00656763"/>
    <w:rsid w:val="00656C96"/>
    <w:rsid w:val="00661769"/>
    <w:rsid w:val="006665A1"/>
    <w:rsid w:val="006706E8"/>
    <w:rsid w:val="0067771A"/>
    <w:rsid w:val="00684B85"/>
    <w:rsid w:val="0068783F"/>
    <w:rsid w:val="00696E85"/>
    <w:rsid w:val="006A18C5"/>
    <w:rsid w:val="006D09A7"/>
    <w:rsid w:val="006D2A48"/>
    <w:rsid w:val="006E51B0"/>
    <w:rsid w:val="006E7F1D"/>
    <w:rsid w:val="006F3EB3"/>
    <w:rsid w:val="006F41AF"/>
    <w:rsid w:val="006F4DCD"/>
    <w:rsid w:val="00702FF2"/>
    <w:rsid w:val="00703B66"/>
    <w:rsid w:val="00705800"/>
    <w:rsid w:val="00705EAB"/>
    <w:rsid w:val="00723455"/>
    <w:rsid w:val="00724762"/>
    <w:rsid w:val="00724D6D"/>
    <w:rsid w:val="00724F57"/>
    <w:rsid w:val="00731DBA"/>
    <w:rsid w:val="0073474C"/>
    <w:rsid w:val="0073754C"/>
    <w:rsid w:val="0074716F"/>
    <w:rsid w:val="0074737F"/>
    <w:rsid w:val="00753673"/>
    <w:rsid w:val="007540BD"/>
    <w:rsid w:val="00762205"/>
    <w:rsid w:val="0076323D"/>
    <w:rsid w:val="00764201"/>
    <w:rsid w:val="00770C9B"/>
    <w:rsid w:val="007765EF"/>
    <w:rsid w:val="007830BE"/>
    <w:rsid w:val="007919F7"/>
    <w:rsid w:val="00792CC0"/>
    <w:rsid w:val="007940C9"/>
    <w:rsid w:val="00796312"/>
    <w:rsid w:val="007B1B23"/>
    <w:rsid w:val="007B1F73"/>
    <w:rsid w:val="007B21FA"/>
    <w:rsid w:val="007B2ADE"/>
    <w:rsid w:val="007B3940"/>
    <w:rsid w:val="007D492E"/>
    <w:rsid w:val="007E0C49"/>
    <w:rsid w:val="007E3A3B"/>
    <w:rsid w:val="007E51F2"/>
    <w:rsid w:val="007E5E97"/>
    <w:rsid w:val="007E7688"/>
    <w:rsid w:val="007F02C5"/>
    <w:rsid w:val="007F4A4B"/>
    <w:rsid w:val="007F770C"/>
    <w:rsid w:val="00802CB9"/>
    <w:rsid w:val="008036BF"/>
    <w:rsid w:val="00807BA4"/>
    <w:rsid w:val="00821133"/>
    <w:rsid w:val="00830B24"/>
    <w:rsid w:val="00831E4C"/>
    <w:rsid w:val="008324B0"/>
    <w:rsid w:val="008407EC"/>
    <w:rsid w:val="0084333E"/>
    <w:rsid w:val="0084379B"/>
    <w:rsid w:val="00844CA9"/>
    <w:rsid w:val="00847491"/>
    <w:rsid w:val="00850194"/>
    <w:rsid w:val="008559E9"/>
    <w:rsid w:val="00860D2C"/>
    <w:rsid w:val="00861CBA"/>
    <w:rsid w:val="00863B4C"/>
    <w:rsid w:val="00872AC0"/>
    <w:rsid w:val="00875531"/>
    <w:rsid w:val="00882741"/>
    <w:rsid w:val="00892B13"/>
    <w:rsid w:val="008A1A1D"/>
    <w:rsid w:val="008A1C6B"/>
    <w:rsid w:val="008A4864"/>
    <w:rsid w:val="008B1B83"/>
    <w:rsid w:val="008B3ADA"/>
    <w:rsid w:val="008C5F4A"/>
    <w:rsid w:val="008D1AD5"/>
    <w:rsid w:val="008E3990"/>
    <w:rsid w:val="008F272E"/>
    <w:rsid w:val="008F6B2B"/>
    <w:rsid w:val="00905C37"/>
    <w:rsid w:val="00906916"/>
    <w:rsid w:val="00917418"/>
    <w:rsid w:val="00921AED"/>
    <w:rsid w:val="0092514B"/>
    <w:rsid w:val="009264AA"/>
    <w:rsid w:val="00930899"/>
    <w:rsid w:val="009370B7"/>
    <w:rsid w:val="00944EE8"/>
    <w:rsid w:val="009461F0"/>
    <w:rsid w:val="009601F5"/>
    <w:rsid w:val="009614CF"/>
    <w:rsid w:val="00963E43"/>
    <w:rsid w:val="00970F21"/>
    <w:rsid w:val="00975F3B"/>
    <w:rsid w:val="0098382A"/>
    <w:rsid w:val="009943CD"/>
    <w:rsid w:val="00994E91"/>
    <w:rsid w:val="00996E1F"/>
    <w:rsid w:val="009C0977"/>
    <w:rsid w:val="009C37F8"/>
    <w:rsid w:val="009C3D17"/>
    <w:rsid w:val="009C6BB2"/>
    <w:rsid w:val="009D76B0"/>
    <w:rsid w:val="009E27B6"/>
    <w:rsid w:val="009E7920"/>
    <w:rsid w:val="009F368F"/>
    <w:rsid w:val="009F428B"/>
    <w:rsid w:val="009F4367"/>
    <w:rsid w:val="009F7033"/>
    <w:rsid w:val="00A00158"/>
    <w:rsid w:val="00A03CE6"/>
    <w:rsid w:val="00A03E48"/>
    <w:rsid w:val="00A11F5A"/>
    <w:rsid w:val="00A158CB"/>
    <w:rsid w:val="00A24377"/>
    <w:rsid w:val="00A34B40"/>
    <w:rsid w:val="00A36292"/>
    <w:rsid w:val="00A36D64"/>
    <w:rsid w:val="00A40F46"/>
    <w:rsid w:val="00A44A6B"/>
    <w:rsid w:val="00A51DBA"/>
    <w:rsid w:val="00A5408B"/>
    <w:rsid w:val="00A556CE"/>
    <w:rsid w:val="00A67D37"/>
    <w:rsid w:val="00A72DDE"/>
    <w:rsid w:val="00A75E34"/>
    <w:rsid w:val="00A85ECD"/>
    <w:rsid w:val="00A923E2"/>
    <w:rsid w:val="00A964CE"/>
    <w:rsid w:val="00A96C60"/>
    <w:rsid w:val="00AA4437"/>
    <w:rsid w:val="00AB363A"/>
    <w:rsid w:val="00AC35D6"/>
    <w:rsid w:val="00AC7656"/>
    <w:rsid w:val="00AD678B"/>
    <w:rsid w:val="00AE41A1"/>
    <w:rsid w:val="00AE5A17"/>
    <w:rsid w:val="00AF5AF6"/>
    <w:rsid w:val="00B06EAB"/>
    <w:rsid w:val="00B13BB6"/>
    <w:rsid w:val="00B2565D"/>
    <w:rsid w:val="00B30727"/>
    <w:rsid w:val="00B358B3"/>
    <w:rsid w:val="00B36594"/>
    <w:rsid w:val="00B422C7"/>
    <w:rsid w:val="00B43CDA"/>
    <w:rsid w:val="00B441D7"/>
    <w:rsid w:val="00B54207"/>
    <w:rsid w:val="00B67E21"/>
    <w:rsid w:val="00B7149F"/>
    <w:rsid w:val="00B734BB"/>
    <w:rsid w:val="00B77950"/>
    <w:rsid w:val="00B80700"/>
    <w:rsid w:val="00B86940"/>
    <w:rsid w:val="00B87347"/>
    <w:rsid w:val="00B90A33"/>
    <w:rsid w:val="00B91712"/>
    <w:rsid w:val="00B91D48"/>
    <w:rsid w:val="00B932C3"/>
    <w:rsid w:val="00B9526E"/>
    <w:rsid w:val="00BA7059"/>
    <w:rsid w:val="00BB40C8"/>
    <w:rsid w:val="00BB6985"/>
    <w:rsid w:val="00BC6602"/>
    <w:rsid w:val="00BD787B"/>
    <w:rsid w:val="00BE0CE4"/>
    <w:rsid w:val="00BE7D68"/>
    <w:rsid w:val="00BF101A"/>
    <w:rsid w:val="00BF2780"/>
    <w:rsid w:val="00C03ED1"/>
    <w:rsid w:val="00C0643C"/>
    <w:rsid w:val="00C10738"/>
    <w:rsid w:val="00C1503E"/>
    <w:rsid w:val="00C16955"/>
    <w:rsid w:val="00C20834"/>
    <w:rsid w:val="00C21584"/>
    <w:rsid w:val="00C2184A"/>
    <w:rsid w:val="00C22C94"/>
    <w:rsid w:val="00C26117"/>
    <w:rsid w:val="00C31069"/>
    <w:rsid w:val="00C3559B"/>
    <w:rsid w:val="00C41BBD"/>
    <w:rsid w:val="00C44620"/>
    <w:rsid w:val="00C53CED"/>
    <w:rsid w:val="00C546F2"/>
    <w:rsid w:val="00C57362"/>
    <w:rsid w:val="00C57CA7"/>
    <w:rsid w:val="00C617FE"/>
    <w:rsid w:val="00C64F3D"/>
    <w:rsid w:val="00C7051E"/>
    <w:rsid w:val="00C70BEA"/>
    <w:rsid w:val="00C71B04"/>
    <w:rsid w:val="00C766CC"/>
    <w:rsid w:val="00C76B7D"/>
    <w:rsid w:val="00C8406C"/>
    <w:rsid w:val="00C8578C"/>
    <w:rsid w:val="00C87AAA"/>
    <w:rsid w:val="00CA543F"/>
    <w:rsid w:val="00CA6429"/>
    <w:rsid w:val="00CA6ADF"/>
    <w:rsid w:val="00CB5C14"/>
    <w:rsid w:val="00CC12A8"/>
    <w:rsid w:val="00CC6892"/>
    <w:rsid w:val="00CC7C33"/>
    <w:rsid w:val="00CD31FE"/>
    <w:rsid w:val="00CD3B08"/>
    <w:rsid w:val="00CD4F1D"/>
    <w:rsid w:val="00CE1EC6"/>
    <w:rsid w:val="00CE5201"/>
    <w:rsid w:val="00CF1627"/>
    <w:rsid w:val="00CF760D"/>
    <w:rsid w:val="00D008ED"/>
    <w:rsid w:val="00D01984"/>
    <w:rsid w:val="00D01EDA"/>
    <w:rsid w:val="00D16472"/>
    <w:rsid w:val="00D321C9"/>
    <w:rsid w:val="00D37FC2"/>
    <w:rsid w:val="00D43DB0"/>
    <w:rsid w:val="00D570C5"/>
    <w:rsid w:val="00D73387"/>
    <w:rsid w:val="00D818BE"/>
    <w:rsid w:val="00D922CF"/>
    <w:rsid w:val="00D951B4"/>
    <w:rsid w:val="00D969E8"/>
    <w:rsid w:val="00DA0F7E"/>
    <w:rsid w:val="00DA11A8"/>
    <w:rsid w:val="00DA32B3"/>
    <w:rsid w:val="00DA6734"/>
    <w:rsid w:val="00DB0BA9"/>
    <w:rsid w:val="00DB56B3"/>
    <w:rsid w:val="00DD3B48"/>
    <w:rsid w:val="00DD3D1B"/>
    <w:rsid w:val="00DE24BE"/>
    <w:rsid w:val="00DE5B21"/>
    <w:rsid w:val="00DE7479"/>
    <w:rsid w:val="00DF128B"/>
    <w:rsid w:val="00DF2F94"/>
    <w:rsid w:val="00E11688"/>
    <w:rsid w:val="00E17067"/>
    <w:rsid w:val="00E26EAA"/>
    <w:rsid w:val="00E27CC3"/>
    <w:rsid w:val="00E30FCA"/>
    <w:rsid w:val="00E36F97"/>
    <w:rsid w:val="00E42057"/>
    <w:rsid w:val="00E44C4F"/>
    <w:rsid w:val="00E505AD"/>
    <w:rsid w:val="00E60783"/>
    <w:rsid w:val="00E62BEE"/>
    <w:rsid w:val="00E63075"/>
    <w:rsid w:val="00E644BF"/>
    <w:rsid w:val="00E73A40"/>
    <w:rsid w:val="00E806E3"/>
    <w:rsid w:val="00E81697"/>
    <w:rsid w:val="00E928D4"/>
    <w:rsid w:val="00E94852"/>
    <w:rsid w:val="00E964CC"/>
    <w:rsid w:val="00EA4D25"/>
    <w:rsid w:val="00EA576F"/>
    <w:rsid w:val="00EB0255"/>
    <w:rsid w:val="00EB3838"/>
    <w:rsid w:val="00EB4C77"/>
    <w:rsid w:val="00EB68CC"/>
    <w:rsid w:val="00EC2095"/>
    <w:rsid w:val="00EC5E51"/>
    <w:rsid w:val="00EC76B0"/>
    <w:rsid w:val="00ED48AE"/>
    <w:rsid w:val="00EE65A7"/>
    <w:rsid w:val="00EE7E6B"/>
    <w:rsid w:val="00EF3D54"/>
    <w:rsid w:val="00EF48EC"/>
    <w:rsid w:val="00EF5D73"/>
    <w:rsid w:val="00EF6016"/>
    <w:rsid w:val="00F014E9"/>
    <w:rsid w:val="00F05E03"/>
    <w:rsid w:val="00F2061A"/>
    <w:rsid w:val="00F27724"/>
    <w:rsid w:val="00F30057"/>
    <w:rsid w:val="00F34750"/>
    <w:rsid w:val="00F46114"/>
    <w:rsid w:val="00F47B3A"/>
    <w:rsid w:val="00F602C8"/>
    <w:rsid w:val="00F62595"/>
    <w:rsid w:val="00F7168A"/>
    <w:rsid w:val="00F71C13"/>
    <w:rsid w:val="00F77228"/>
    <w:rsid w:val="00F90567"/>
    <w:rsid w:val="00F91352"/>
    <w:rsid w:val="00F913BE"/>
    <w:rsid w:val="00F922ED"/>
    <w:rsid w:val="00F95736"/>
    <w:rsid w:val="00FB7ADE"/>
    <w:rsid w:val="00FC164F"/>
    <w:rsid w:val="00FC2A4B"/>
    <w:rsid w:val="00FD2036"/>
    <w:rsid w:val="00FE45B3"/>
    <w:rsid w:val="00FE603F"/>
    <w:rsid w:val="00FE7E77"/>
    <w:rsid w:val="00FF522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3133BFB"/>
  <w15:docId w15:val="{94B25B72-CCF2-439D-AF3E-C2D535F2E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imes New Roman" w:hAnsi="Georgia" w:cs="Times New Roman"/>
        <w:lang w:val="da-DK" w:eastAsia="da-DK"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21"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1" w:unhideWhenUsed="1"/>
    <w:lsdException w:name="endnote reference" w:semiHidden="1" w:unhideWhenUsed="1"/>
    <w:lsdException w:name="endnote text" w:semiHidden="1" w:uiPriority="8" w:unhideWhenUsed="1"/>
    <w:lsdException w:name="table of authorities" w:semiHidden="1" w:unhideWhenUsed="1"/>
    <w:lsdException w:name="macro" w:semiHidden="1" w:unhideWhenUsed="1"/>
    <w:lsdException w:name="toa heading" w:semiHidden="1" w:uiPriority="10"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630"/>
  </w:style>
  <w:style w:type="paragraph" w:styleId="Overskrift1">
    <w:name w:val="heading 1"/>
    <w:basedOn w:val="Normal"/>
    <w:next w:val="Normal"/>
    <w:uiPriority w:val="1"/>
    <w:qFormat/>
    <w:rsid w:val="00AB363A"/>
    <w:pPr>
      <w:keepNext/>
      <w:spacing w:before="260"/>
      <w:contextualSpacing/>
      <w:outlineLvl w:val="0"/>
    </w:pPr>
    <w:rPr>
      <w:rFonts w:cs="Arial"/>
      <w:b/>
      <w:bCs/>
      <w:sz w:val="22"/>
      <w:szCs w:val="32"/>
    </w:rPr>
  </w:style>
  <w:style w:type="paragraph" w:styleId="Overskrift2">
    <w:name w:val="heading 2"/>
    <w:basedOn w:val="Normal"/>
    <w:next w:val="Normal"/>
    <w:link w:val="Overskrift2Tegn"/>
    <w:uiPriority w:val="1"/>
    <w:qFormat/>
    <w:rsid w:val="00436110"/>
    <w:pPr>
      <w:keepNext/>
      <w:keepLines/>
      <w:spacing w:before="260"/>
      <w:contextualSpacing/>
      <w:outlineLvl w:val="1"/>
    </w:pPr>
    <w:rPr>
      <w:rFonts w:eastAsiaTheme="majorEastAsia" w:cstheme="majorBidi"/>
      <w:b/>
      <w:bCs/>
      <w:color w:val="003127"/>
      <w:szCs w:val="26"/>
    </w:rPr>
  </w:style>
  <w:style w:type="paragraph" w:styleId="Overskrift3">
    <w:name w:val="heading 3"/>
    <w:basedOn w:val="Normal"/>
    <w:next w:val="Normal"/>
    <w:link w:val="Overskrift3Tegn"/>
    <w:uiPriority w:val="1"/>
    <w:qFormat/>
    <w:rsid w:val="00436110"/>
    <w:pPr>
      <w:keepNext/>
      <w:keepLines/>
      <w:spacing w:before="260"/>
      <w:contextualSpacing/>
      <w:outlineLvl w:val="2"/>
    </w:pPr>
    <w:rPr>
      <w:rFonts w:eastAsiaTheme="majorEastAsia" w:cstheme="majorBidi"/>
      <w:b/>
      <w:bCs/>
      <w:color w:val="003127"/>
    </w:rPr>
  </w:style>
  <w:style w:type="paragraph" w:styleId="Overskrift4">
    <w:name w:val="heading 4"/>
    <w:basedOn w:val="Overskrift3"/>
    <w:next w:val="Normal"/>
    <w:link w:val="Overskrift4Tegn"/>
    <w:uiPriority w:val="1"/>
    <w:semiHidden/>
    <w:rsid w:val="00AB363A"/>
    <w:pPr>
      <w:outlineLvl w:val="3"/>
    </w:pPr>
  </w:style>
  <w:style w:type="paragraph" w:styleId="Overskrift5">
    <w:name w:val="heading 5"/>
    <w:basedOn w:val="Overskrift4"/>
    <w:next w:val="Normal"/>
    <w:link w:val="Overskrift5Tegn"/>
    <w:uiPriority w:val="1"/>
    <w:semiHidden/>
    <w:rsid w:val="00AB363A"/>
    <w:pPr>
      <w:outlineLvl w:val="4"/>
    </w:pPr>
  </w:style>
  <w:style w:type="paragraph" w:styleId="Overskrift6">
    <w:name w:val="heading 6"/>
    <w:basedOn w:val="Overskrift5"/>
    <w:next w:val="Normal"/>
    <w:link w:val="Overskrift6Tegn"/>
    <w:uiPriority w:val="1"/>
    <w:semiHidden/>
    <w:rsid w:val="00AB363A"/>
    <w:pPr>
      <w:outlineLvl w:val="5"/>
    </w:pPr>
  </w:style>
  <w:style w:type="paragraph" w:styleId="Overskrift7">
    <w:name w:val="heading 7"/>
    <w:basedOn w:val="Overskrift6"/>
    <w:next w:val="Normal"/>
    <w:link w:val="Overskrift7Tegn"/>
    <w:uiPriority w:val="1"/>
    <w:semiHidden/>
    <w:rsid w:val="00AB363A"/>
    <w:pPr>
      <w:outlineLvl w:val="6"/>
    </w:pPr>
  </w:style>
  <w:style w:type="paragraph" w:styleId="Overskrift8">
    <w:name w:val="heading 8"/>
    <w:basedOn w:val="Overskrift7"/>
    <w:next w:val="Normal"/>
    <w:link w:val="Overskrift8Tegn"/>
    <w:uiPriority w:val="1"/>
    <w:semiHidden/>
    <w:rsid w:val="00AB363A"/>
    <w:pPr>
      <w:outlineLvl w:val="7"/>
    </w:pPr>
  </w:style>
  <w:style w:type="paragraph" w:styleId="Overskrift9">
    <w:name w:val="heading 9"/>
    <w:basedOn w:val="Overskrift8"/>
    <w:next w:val="Normal"/>
    <w:link w:val="Overskrift9Tegn"/>
    <w:uiPriority w:val="1"/>
    <w:semiHidden/>
    <w:rsid w:val="00AB363A"/>
    <w:p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uiPriority w:val="99"/>
    <w:semiHidden/>
    <w:rsid w:val="002629A8"/>
    <w:pPr>
      <w:tabs>
        <w:tab w:val="center" w:pos="4819"/>
        <w:tab w:val="right" w:pos="9638"/>
      </w:tabs>
    </w:pPr>
  </w:style>
  <w:style w:type="paragraph" w:styleId="Sidefod">
    <w:name w:val="footer"/>
    <w:basedOn w:val="Normal"/>
    <w:link w:val="SidefodTegn"/>
    <w:uiPriority w:val="21"/>
    <w:semiHidden/>
    <w:rsid w:val="00362EAC"/>
    <w:pPr>
      <w:tabs>
        <w:tab w:val="center" w:pos="4819"/>
        <w:tab w:val="right" w:pos="9638"/>
      </w:tabs>
      <w:spacing w:line="168" w:lineRule="atLeast"/>
      <w:ind w:right="567"/>
    </w:pPr>
    <w:rPr>
      <w:sz w:val="14"/>
    </w:rPr>
  </w:style>
  <w:style w:type="character" w:styleId="Sidetal">
    <w:name w:val="page number"/>
    <w:basedOn w:val="Standardskrifttypeiafsnit"/>
    <w:uiPriority w:val="21"/>
    <w:semiHidden/>
    <w:rsid w:val="009C37F8"/>
    <w:rPr>
      <w:rFonts w:ascii="Georgia" w:hAnsi="Georgia"/>
      <w:sz w:val="20"/>
    </w:rPr>
  </w:style>
  <w:style w:type="table" w:styleId="Tabel-Gitter">
    <w:name w:val="Table Grid"/>
    <w:basedOn w:val="Tabel-Normal"/>
    <w:uiPriority w:val="59"/>
    <w:rsid w:val="00844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dnotehenvisning">
    <w:name w:val="footnote reference"/>
    <w:basedOn w:val="Standardskrifttypeiafsnit"/>
    <w:uiPriority w:val="99"/>
    <w:semiHidden/>
    <w:rsid w:val="000A7219"/>
    <w:rPr>
      <w:rFonts w:ascii="Arial" w:hAnsi="Arial"/>
      <w:sz w:val="22"/>
      <w:vertAlign w:val="superscript"/>
      <w:lang w:val="da-DK"/>
    </w:rPr>
  </w:style>
  <w:style w:type="paragraph" w:styleId="Fodnotetekst">
    <w:name w:val="footnote text"/>
    <w:basedOn w:val="Normal"/>
    <w:link w:val="FodnotetekstTegn"/>
    <w:uiPriority w:val="99"/>
    <w:semiHidden/>
    <w:rsid w:val="000A7219"/>
    <w:rPr>
      <w:sz w:val="18"/>
    </w:rPr>
  </w:style>
  <w:style w:type="character" w:customStyle="1" w:styleId="ForklarendeTekst">
    <w:name w:val="ForklarendeTekst"/>
    <w:basedOn w:val="Standardskrifttypeiafsnit"/>
    <w:uiPriority w:val="9"/>
    <w:semiHidden/>
    <w:rsid w:val="00DE7479"/>
    <w:rPr>
      <w:rFonts w:ascii="Georgia" w:hAnsi="Georgia"/>
      <w:i/>
      <w:color w:val="FF0000"/>
      <w:sz w:val="18"/>
      <w:u w:val="none"/>
    </w:rPr>
  </w:style>
  <w:style w:type="paragraph" w:customStyle="1" w:styleId="Forklaring">
    <w:name w:val="Forklaring"/>
    <w:basedOn w:val="Normal"/>
    <w:uiPriority w:val="9"/>
    <w:semiHidden/>
    <w:rsid w:val="00DE7479"/>
    <w:rPr>
      <w:i/>
      <w:color w:val="FF0000"/>
    </w:rPr>
  </w:style>
  <w:style w:type="paragraph" w:customStyle="1" w:styleId="Template">
    <w:name w:val="Template"/>
    <w:basedOn w:val="Sidefod"/>
    <w:uiPriority w:val="9"/>
    <w:semiHidden/>
    <w:rsid w:val="00AB363A"/>
    <w:rPr>
      <w:rFonts w:cs="Arial"/>
      <w:noProof/>
      <w:szCs w:val="14"/>
    </w:rPr>
  </w:style>
  <w:style w:type="paragraph" w:styleId="Markeringsbobletekst">
    <w:name w:val="Balloon Text"/>
    <w:basedOn w:val="Normal"/>
    <w:link w:val="MarkeringsbobletekstTegn"/>
    <w:uiPriority w:val="99"/>
    <w:semiHidden/>
    <w:rsid w:val="000A1C92"/>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0A1C92"/>
    <w:rPr>
      <w:rFonts w:ascii="Tahoma" w:hAnsi="Tahoma" w:cs="Tahoma"/>
      <w:sz w:val="16"/>
      <w:szCs w:val="16"/>
    </w:rPr>
  </w:style>
  <w:style w:type="paragraph" w:customStyle="1" w:styleId="Kolofontekst">
    <w:name w:val="Kolofontekst"/>
    <w:basedOn w:val="Normal"/>
    <w:uiPriority w:val="9"/>
    <w:semiHidden/>
    <w:rsid w:val="00433A1E"/>
    <w:rPr>
      <w:szCs w:val="22"/>
    </w:rPr>
  </w:style>
  <w:style w:type="paragraph" w:customStyle="1" w:styleId="Template-Address">
    <w:name w:val="Template - Address"/>
    <w:basedOn w:val="Template"/>
    <w:uiPriority w:val="9"/>
    <w:semiHidden/>
    <w:rsid w:val="005630B4"/>
    <w:pPr>
      <w:ind w:right="0"/>
    </w:pPr>
  </w:style>
  <w:style w:type="character" w:styleId="Svaghenvisning">
    <w:name w:val="Subtle Reference"/>
    <w:basedOn w:val="Standardskrifttypeiafsnit"/>
    <w:uiPriority w:val="99"/>
    <w:semiHidden/>
    <w:qFormat/>
    <w:rsid w:val="00225534"/>
    <w:rPr>
      <w:smallCaps/>
      <w:color w:val="auto"/>
      <w:u w:val="single"/>
    </w:rPr>
  </w:style>
  <w:style w:type="character" w:styleId="Kraftighenvisning">
    <w:name w:val="Intense Reference"/>
    <w:basedOn w:val="Standardskrifttypeiafsnit"/>
    <w:uiPriority w:val="99"/>
    <w:semiHidden/>
    <w:qFormat/>
    <w:rsid w:val="00225534"/>
    <w:rPr>
      <w:b/>
      <w:bCs/>
      <w:smallCaps/>
      <w:color w:val="auto"/>
      <w:spacing w:val="5"/>
      <w:u w:val="single"/>
    </w:rPr>
  </w:style>
  <w:style w:type="numbering" w:styleId="111111">
    <w:name w:val="Outline List 2"/>
    <w:basedOn w:val="Ingenoversigt"/>
    <w:uiPriority w:val="99"/>
    <w:semiHidden/>
    <w:rsid w:val="00225534"/>
    <w:pPr>
      <w:numPr>
        <w:numId w:val="11"/>
      </w:numPr>
    </w:pPr>
  </w:style>
  <w:style w:type="numbering" w:styleId="1ai">
    <w:name w:val="Outline List 1"/>
    <w:basedOn w:val="Ingenoversigt"/>
    <w:uiPriority w:val="99"/>
    <w:semiHidden/>
    <w:rsid w:val="00225534"/>
    <w:pPr>
      <w:numPr>
        <w:numId w:val="12"/>
      </w:numPr>
    </w:pPr>
  </w:style>
  <w:style w:type="character" w:customStyle="1" w:styleId="Overskrift2Tegn">
    <w:name w:val="Overskrift 2 Tegn"/>
    <w:basedOn w:val="Standardskrifttypeiafsnit"/>
    <w:link w:val="Overskrift2"/>
    <w:uiPriority w:val="1"/>
    <w:rsid w:val="00436110"/>
    <w:rPr>
      <w:rFonts w:eastAsiaTheme="majorEastAsia" w:cstheme="majorBidi"/>
      <w:b/>
      <w:bCs/>
      <w:color w:val="003127"/>
      <w:szCs w:val="26"/>
    </w:rPr>
  </w:style>
  <w:style w:type="character" w:customStyle="1" w:styleId="Overskrift3Tegn">
    <w:name w:val="Overskrift 3 Tegn"/>
    <w:basedOn w:val="Standardskrifttypeiafsnit"/>
    <w:link w:val="Overskrift3"/>
    <w:uiPriority w:val="1"/>
    <w:rsid w:val="00436110"/>
    <w:rPr>
      <w:rFonts w:eastAsiaTheme="majorEastAsia" w:cstheme="majorBidi"/>
      <w:b/>
      <w:bCs/>
      <w:color w:val="003127"/>
    </w:rPr>
  </w:style>
  <w:style w:type="character" w:customStyle="1" w:styleId="Overskrift4Tegn">
    <w:name w:val="Overskrift 4 Tegn"/>
    <w:basedOn w:val="Standardskrifttypeiafsnit"/>
    <w:link w:val="Overskrift4"/>
    <w:uiPriority w:val="1"/>
    <w:semiHidden/>
    <w:rsid w:val="009C37F8"/>
    <w:rPr>
      <w:rFonts w:ascii="Georgia" w:eastAsiaTheme="majorEastAsia" w:hAnsi="Georgia" w:cstheme="majorBidi"/>
      <w:b/>
      <w:bCs/>
      <w:color w:val="003127" w:themeColor="accent1"/>
      <w:szCs w:val="24"/>
    </w:rPr>
  </w:style>
  <w:style w:type="character" w:customStyle="1" w:styleId="Overskrift5Tegn">
    <w:name w:val="Overskrift 5 Tegn"/>
    <w:basedOn w:val="Standardskrifttypeiafsnit"/>
    <w:link w:val="Overskrift5"/>
    <w:uiPriority w:val="1"/>
    <w:semiHidden/>
    <w:rsid w:val="009C37F8"/>
    <w:rPr>
      <w:rFonts w:ascii="Georgia" w:eastAsiaTheme="majorEastAsia" w:hAnsi="Georgia" w:cstheme="majorBidi"/>
      <w:b/>
      <w:bCs/>
      <w:color w:val="003127" w:themeColor="accent1"/>
      <w:szCs w:val="24"/>
    </w:rPr>
  </w:style>
  <w:style w:type="character" w:customStyle="1" w:styleId="Overskrift6Tegn">
    <w:name w:val="Overskrift 6 Tegn"/>
    <w:basedOn w:val="Standardskrifttypeiafsnit"/>
    <w:link w:val="Overskrift6"/>
    <w:uiPriority w:val="1"/>
    <w:semiHidden/>
    <w:rsid w:val="009C37F8"/>
    <w:rPr>
      <w:rFonts w:ascii="Georgia" w:eastAsiaTheme="majorEastAsia" w:hAnsi="Georgia" w:cstheme="majorBidi"/>
      <w:b/>
      <w:bCs/>
      <w:color w:val="003127" w:themeColor="accent1"/>
      <w:szCs w:val="24"/>
    </w:rPr>
  </w:style>
  <w:style w:type="character" w:customStyle="1" w:styleId="Overskrift7Tegn">
    <w:name w:val="Overskrift 7 Tegn"/>
    <w:basedOn w:val="Standardskrifttypeiafsnit"/>
    <w:link w:val="Overskrift7"/>
    <w:uiPriority w:val="1"/>
    <w:semiHidden/>
    <w:rsid w:val="009C37F8"/>
    <w:rPr>
      <w:rFonts w:ascii="Georgia" w:eastAsiaTheme="majorEastAsia" w:hAnsi="Georgia" w:cstheme="majorBidi"/>
      <w:b/>
      <w:bCs/>
      <w:color w:val="003127" w:themeColor="accent1"/>
      <w:szCs w:val="24"/>
    </w:rPr>
  </w:style>
  <w:style w:type="character" w:customStyle="1" w:styleId="Overskrift8Tegn">
    <w:name w:val="Overskrift 8 Tegn"/>
    <w:basedOn w:val="Standardskrifttypeiafsnit"/>
    <w:link w:val="Overskrift8"/>
    <w:uiPriority w:val="1"/>
    <w:semiHidden/>
    <w:rsid w:val="009C37F8"/>
    <w:rPr>
      <w:rFonts w:ascii="Georgia" w:eastAsiaTheme="majorEastAsia" w:hAnsi="Georgia" w:cstheme="majorBidi"/>
      <w:b/>
      <w:bCs/>
      <w:color w:val="003127" w:themeColor="accent1"/>
      <w:szCs w:val="24"/>
    </w:rPr>
  </w:style>
  <w:style w:type="character" w:customStyle="1" w:styleId="Overskrift9Tegn">
    <w:name w:val="Overskrift 9 Tegn"/>
    <w:basedOn w:val="Standardskrifttypeiafsnit"/>
    <w:link w:val="Overskrift9"/>
    <w:uiPriority w:val="1"/>
    <w:semiHidden/>
    <w:rsid w:val="009C37F8"/>
    <w:rPr>
      <w:rFonts w:ascii="Georgia" w:eastAsiaTheme="majorEastAsia" w:hAnsi="Georgia" w:cstheme="majorBidi"/>
      <w:b/>
      <w:bCs/>
      <w:color w:val="003127" w:themeColor="accent1"/>
      <w:szCs w:val="24"/>
    </w:rPr>
  </w:style>
  <w:style w:type="numbering" w:styleId="ArtikelSektion">
    <w:name w:val="Outline List 3"/>
    <w:basedOn w:val="Ingenoversigt"/>
    <w:uiPriority w:val="99"/>
    <w:semiHidden/>
    <w:rsid w:val="00225534"/>
    <w:pPr>
      <w:numPr>
        <w:numId w:val="13"/>
      </w:numPr>
    </w:pPr>
  </w:style>
  <w:style w:type="paragraph" w:styleId="Bibliografi">
    <w:name w:val="Bibliography"/>
    <w:basedOn w:val="Normal"/>
    <w:next w:val="Normal"/>
    <w:uiPriority w:val="99"/>
    <w:semiHidden/>
    <w:rsid w:val="00225534"/>
  </w:style>
  <w:style w:type="paragraph" w:styleId="Bloktekst">
    <w:name w:val="Block Text"/>
    <w:basedOn w:val="Normal"/>
    <w:uiPriority w:val="99"/>
    <w:semiHidden/>
    <w:rsid w:val="00225534"/>
    <w:pPr>
      <w:pBdr>
        <w:top w:val="single" w:sz="2" w:space="10" w:color="003127" w:themeColor="accent1" w:shadow="1"/>
        <w:left w:val="single" w:sz="2" w:space="10" w:color="003127" w:themeColor="accent1" w:shadow="1"/>
        <w:bottom w:val="single" w:sz="2" w:space="10" w:color="003127" w:themeColor="accent1" w:shadow="1"/>
        <w:right w:val="single" w:sz="2" w:space="10" w:color="003127" w:themeColor="accent1" w:shadow="1"/>
      </w:pBdr>
      <w:ind w:left="1152" w:right="1152"/>
    </w:pPr>
    <w:rPr>
      <w:rFonts w:asciiTheme="minorHAnsi" w:eastAsiaTheme="minorEastAsia" w:hAnsiTheme="minorHAnsi" w:cstheme="minorBidi"/>
      <w:i/>
      <w:iCs/>
      <w:color w:val="003127" w:themeColor="accent1"/>
    </w:rPr>
  </w:style>
  <w:style w:type="paragraph" w:styleId="Brdtekst">
    <w:name w:val="Body Text"/>
    <w:basedOn w:val="Normal"/>
    <w:link w:val="BrdtekstTegn"/>
    <w:uiPriority w:val="99"/>
    <w:semiHidden/>
    <w:rsid w:val="00225534"/>
    <w:pPr>
      <w:spacing w:after="120"/>
    </w:pPr>
  </w:style>
  <w:style w:type="character" w:customStyle="1" w:styleId="BrdtekstTegn">
    <w:name w:val="Brødtekst Tegn"/>
    <w:basedOn w:val="Standardskrifttypeiafsnit"/>
    <w:link w:val="Brdtekst"/>
    <w:semiHidden/>
    <w:rsid w:val="00225534"/>
    <w:rPr>
      <w:rFonts w:ascii="Georgia" w:hAnsi="Georgia"/>
      <w:szCs w:val="24"/>
    </w:rPr>
  </w:style>
  <w:style w:type="paragraph" w:styleId="Brdtekst2">
    <w:name w:val="Body Text 2"/>
    <w:basedOn w:val="Normal"/>
    <w:link w:val="Brdtekst2Tegn"/>
    <w:uiPriority w:val="99"/>
    <w:semiHidden/>
    <w:rsid w:val="00225534"/>
    <w:pPr>
      <w:spacing w:after="120" w:line="480" w:lineRule="auto"/>
    </w:pPr>
  </w:style>
  <w:style w:type="character" w:customStyle="1" w:styleId="Brdtekst2Tegn">
    <w:name w:val="Brødtekst 2 Tegn"/>
    <w:basedOn w:val="Standardskrifttypeiafsnit"/>
    <w:link w:val="Brdtekst2"/>
    <w:semiHidden/>
    <w:rsid w:val="00225534"/>
    <w:rPr>
      <w:rFonts w:ascii="Georgia" w:hAnsi="Georgia"/>
      <w:szCs w:val="24"/>
    </w:rPr>
  </w:style>
  <w:style w:type="paragraph" w:styleId="Brdtekst3">
    <w:name w:val="Body Text 3"/>
    <w:basedOn w:val="Normal"/>
    <w:link w:val="Brdtekst3Tegn"/>
    <w:uiPriority w:val="99"/>
    <w:semiHidden/>
    <w:rsid w:val="00225534"/>
    <w:pPr>
      <w:spacing w:after="120"/>
    </w:pPr>
    <w:rPr>
      <w:sz w:val="16"/>
      <w:szCs w:val="16"/>
    </w:rPr>
  </w:style>
  <w:style w:type="character" w:customStyle="1" w:styleId="Brdtekst3Tegn">
    <w:name w:val="Brødtekst 3 Tegn"/>
    <w:basedOn w:val="Standardskrifttypeiafsnit"/>
    <w:link w:val="Brdtekst3"/>
    <w:semiHidden/>
    <w:rsid w:val="00225534"/>
    <w:rPr>
      <w:rFonts w:ascii="Georgia" w:hAnsi="Georgia"/>
      <w:sz w:val="16"/>
      <w:szCs w:val="16"/>
    </w:rPr>
  </w:style>
  <w:style w:type="paragraph" w:styleId="Brdtekst-frstelinjeindrykning1">
    <w:name w:val="Body Text First Indent"/>
    <w:basedOn w:val="Brdtekst"/>
    <w:link w:val="Brdtekst-frstelinjeindrykning1Tegn"/>
    <w:uiPriority w:val="99"/>
    <w:semiHidden/>
    <w:rsid w:val="00225534"/>
    <w:pPr>
      <w:spacing w:after="0"/>
      <w:ind w:firstLine="360"/>
    </w:pPr>
  </w:style>
  <w:style w:type="character" w:customStyle="1" w:styleId="Brdtekst-frstelinjeindrykning1Tegn">
    <w:name w:val="Brødtekst - førstelinjeindrykning 1 Tegn"/>
    <w:basedOn w:val="BrdtekstTegn"/>
    <w:link w:val="Brdtekst-frstelinjeindrykning1"/>
    <w:rsid w:val="00225534"/>
    <w:rPr>
      <w:rFonts w:ascii="Georgia" w:hAnsi="Georgia"/>
      <w:szCs w:val="24"/>
    </w:rPr>
  </w:style>
  <w:style w:type="paragraph" w:styleId="Brdtekstindrykning">
    <w:name w:val="Body Text Indent"/>
    <w:basedOn w:val="Normal"/>
    <w:link w:val="BrdtekstindrykningTegn"/>
    <w:uiPriority w:val="99"/>
    <w:semiHidden/>
    <w:rsid w:val="00225534"/>
    <w:pPr>
      <w:spacing w:after="120"/>
      <w:ind w:left="283"/>
    </w:pPr>
  </w:style>
  <w:style w:type="character" w:customStyle="1" w:styleId="BrdtekstindrykningTegn">
    <w:name w:val="Brødtekstindrykning Tegn"/>
    <w:basedOn w:val="Standardskrifttypeiafsnit"/>
    <w:link w:val="Brdtekstindrykning"/>
    <w:semiHidden/>
    <w:rsid w:val="00225534"/>
    <w:rPr>
      <w:rFonts w:ascii="Georgia" w:hAnsi="Georgia"/>
      <w:szCs w:val="24"/>
    </w:rPr>
  </w:style>
  <w:style w:type="paragraph" w:styleId="Brdtekst-frstelinjeindrykning2">
    <w:name w:val="Body Text First Indent 2"/>
    <w:basedOn w:val="Brdtekstindrykning"/>
    <w:link w:val="Brdtekst-frstelinjeindrykning2Tegn"/>
    <w:uiPriority w:val="99"/>
    <w:semiHidden/>
    <w:rsid w:val="00225534"/>
    <w:pPr>
      <w:spacing w:after="0"/>
      <w:ind w:left="360" w:firstLine="360"/>
    </w:pPr>
  </w:style>
  <w:style w:type="character" w:customStyle="1" w:styleId="Brdtekst-frstelinjeindrykning2Tegn">
    <w:name w:val="Brødtekst - førstelinjeindrykning 2 Tegn"/>
    <w:basedOn w:val="BrdtekstindrykningTegn"/>
    <w:link w:val="Brdtekst-frstelinjeindrykning2"/>
    <w:semiHidden/>
    <w:rsid w:val="00225534"/>
    <w:rPr>
      <w:rFonts w:ascii="Georgia" w:hAnsi="Georgia"/>
      <w:szCs w:val="24"/>
    </w:rPr>
  </w:style>
  <w:style w:type="paragraph" w:styleId="Brdtekstindrykning2">
    <w:name w:val="Body Text Indent 2"/>
    <w:basedOn w:val="Normal"/>
    <w:link w:val="Brdtekstindrykning2Tegn"/>
    <w:uiPriority w:val="99"/>
    <w:semiHidden/>
    <w:rsid w:val="00225534"/>
    <w:pPr>
      <w:spacing w:after="120" w:line="480" w:lineRule="auto"/>
      <w:ind w:left="283"/>
    </w:pPr>
  </w:style>
  <w:style w:type="character" w:customStyle="1" w:styleId="Brdtekstindrykning2Tegn">
    <w:name w:val="Brødtekstindrykning 2 Tegn"/>
    <w:basedOn w:val="Standardskrifttypeiafsnit"/>
    <w:link w:val="Brdtekstindrykning2"/>
    <w:semiHidden/>
    <w:rsid w:val="00225534"/>
    <w:rPr>
      <w:rFonts w:ascii="Georgia" w:hAnsi="Georgia"/>
      <w:szCs w:val="24"/>
    </w:rPr>
  </w:style>
  <w:style w:type="paragraph" w:styleId="Brdtekstindrykning3">
    <w:name w:val="Body Text Indent 3"/>
    <w:basedOn w:val="Normal"/>
    <w:link w:val="Brdtekstindrykning3Tegn"/>
    <w:uiPriority w:val="99"/>
    <w:semiHidden/>
    <w:rsid w:val="00225534"/>
    <w:pPr>
      <w:spacing w:after="120"/>
      <w:ind w:left="283"/>
    </w:pPr>
    <w:rPr>
      <w:sz w:val="16"/>
      <w:szCs w:val="16"/>
    </w:rPr>
  </w:style>
  <w:style w:type="character" w:customStyle="1" w:styleId="Brdtekstindrykning3Tegn">
    <w:name w:val="Brødtekstindrykning 3 Tegn"/>
    <w:basedOn w:val="Standardskrifttypeiafsnit"/>
    <w:link w:val="Brdtekstindrykning3"/>
    <w:semiHidden/>
    <w:rsid w:val="00225534"/>
    <w:rPr>
      <w:rFonts w:ascii="Georgia" w:hAnsi="Georgia"/>
      <w:sz w:val="16"/>
      <w:szCs w:val="16"/>
    </w:rPr>
  </w:style>
  <w:style w:type="character" w:styleId="Bogenstitel">
    <w:name w:val="Book Title"/>
    <w:basedOn w:val="Standardskrifttypeiafsnit"/>
    <w:uiPriority w:val="99"/>
    <w:semiHidden/>
    <w:qFormat/>
    <w:rsid w:val="00225534"/>
    <w:rPr>
      <w:b/>
      <w:bCs/>
      <w:smallCaps/>
      <w:spacing w:val="5"/>
    </w:rPr>
  </w:style>
  <w:style w:type="paragraph" w:styleId="Billedtekst">
    <w:name w:val="caption"/>
    <w:basedOn w:val="Normal"/>
    <w:next w:val="Normal"/>
    <w:uiPriority w:val="3"/>
    <w:rsid w:val="00436110"/>
    <w:pPr>
      <w:spacing w:after="200" w:line="240" w:lineRule="auto"/>
    </w:pPr>
    <w:rPr>
      <w:b/>
      <w:bCs/>
      <w:color w:val="003127"/>
      <w:sz w:val="18"/>
      <w:szCs w:val="18"/>
    </w:rPr>
  </w:style>
  <w:style w:type="paragraph" w:styleId="Sluthilsen">
    <w:name w:val="Closing"/>
    <w:basedOn w:val="Normal"/>
    <w:link w:val="SluthilsenTegn"/>
    <w:uiPriority w:val="99"/>
    <w:semiHidden/>
    <w:rsid w:val="00225534"/>
    <w:pPr>
      <w:spacing w:line="240" w:lineRule="auto"/>
      <w:ind w:left="4252"/>
    </w:pPr>
  </w:style>
  <w:style w:type="character" w:customStyle="1" w:styleId="SluthilsenTegn">
    <w:name w:val="Sluthilsen Tegn"/>
    <w:basedOn w:val="Standardskrifttypeiafsnit"/>
    <w:link w:val="Sluthilsen"/>
    <w:semiHidden/>
    <w:rsid w:val="00225534"/>
    <w:rPr>
      <w:rFonts w:ascii="Georgia" w:hAnsi="Georgia"/>
      <w:szCs w:val="24"/>
    </w:rPr>
  </w:style>
  <w:style w:type="table" w:styleId="Farvetgitter">
    <w:name w:val="Colorful Grid"/>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2FFEB" w:themeFill="accent1" w:themeFillTint="33"/>
    </w:tcPr>
    <w:tblStylePr w:type="firstRow">
      <w:rPr>
        <w:b/>
        <w:bCs/>
      </w:rPr>
      <w:tblPr/>
      <w:tcPr>
        <w:shd w:val="clear" w:color="auto" w:fill="46FFD8" w:themeFill="accent1" w:themeFillTint="66"/>
      </w:tcPr>
    </w:tblStylePr>
    <w:tblStylePr w:type="lastRow">
      <w:rPr>
        <w:b/>
        <w:bCs/>
        <w:color w:val="000000" w:themeColor="text1"/>
      </w:rPr>
      <w:tblPr/>
      <w:tcPr>
        <w:shd w:val="clear" w:color="auto" w:fill="46FFD8" w:themeFill="accent1" w:themeFillTint="66"/>
      </w:tcPr>
    </w:tblStylePr>
    <w:tblStylePr w:type="firstCol">
      <w:rPr>
        <w:color w:val="FFFFFF" w:themeColor="background1"/>
      </w:rPr>
      <w:tblPr/>
      <w:tcPr>
        <w:shd w:val="clear" w:color="auto" w:fill="00241D" w:themeFill="accent1" w:themeFillShade="BF"/>
      </w:tcPr>
    </w:tblStylePr>
    <w:tblStylePr w:type="lastCol">
      <w:rPr>
        <w:color w:val="FFFFFF" w:themeColor="background1"/>
      </w:rPr>
      <w:tblPr/>
      <w:tcPr>
        <w:shd w:val="clear" w:color="auto" w:fill="00241D" w:themeFill="accent1" w:themeFillShade="BF"/>
      </w:tcPr>
    </w:tblStylePr>
    <w:tblStylePr w:type="band1Vert">
      <w:tblPr/>
      <w:tcPr>
        <w:shd w:val="clear" w:color="auto" w:fill="19FFCF" w:themeFill="accent1" w:themeFillTint="7F"/>
      </w:tcPr>
    </w:tblStylePr>
    <w:tblStylePr w:type="band1Horz">
      <w:tblPr/>
      <w:tcPr>
        <w:shd w:val="clear" w:color="auto" w:fill="19FFCF" w:themeFill="accent1" w:themeFillTint="7F"/>
      </w:tcPr>
    </w:tblStylePr>
  </w:style>
  <w:style w:type="table" w:styleId="Farvetgitter-fremhvningsfarve2">
    <w:name w:val="Colorful Grid Accent 2"/>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4FFDD" w:themeFill="accent2" w:themeFillTint="33"/>
    </w:tcPr>
    <w:tblStylePr w:type="firstRow">
      <w:rPr>
        <w:b/>
        <w:bCs/>
      </w:rPr>
      <w:tblPr/>
      <w:tcPr>
        <w:shd w:val="clear" w:color="auto" w:fill="69FFBB" w:themeFill="accent2" w:themeFillTint="66"/>
      </w:tcPr>
    </w:tblStylePr>
    <w:tblStylePr w:type="lastRow">
      <w:rPr>
        <w:b/>
        <w:bCs/>
        <w:color w:val="000000" w:themeColor="text1"/>
      </w:rPr>
      <w:tblPr/>
      <w:tcPr>
        <w:shd w:val="clear" w:color="auto" w:fill="69FFBB" w:themeFill="accent2" w:themeFillTint="66"/>
      </w:tcPr>
    </w:tblStylePr>
    <w:tblStylePr w:type="firstCol">
      <w:rPr>
        <w:color w:val="FFFFFF" w:themeColor="background1"/>
      </w:rPr>
      <w:tblPr/>
      <w:tcPr>
        <w:shd w:val="clear" w:color="auto" w:fill="006537" w:themeFill="accent2" w:themeFillShade="BF"/>
      </w:tcPr>
    </w:tblStylePr>
    <w:tblStylePr w:type="lastCol">
      <w:rPr>
        <w:color w:val="FFFFFF" w:themeColor="background1"/>
      </w:rPr>
      <w:tblPr/>
      <w:tcPr>
        <w:shd w:val="clear" w:color="auto" w:fill="006537" w:themeFill="accent2" w:themeFillShade="BF"/>
      </w:tcPr>
    </w:tblStylePr>
    <w:tblStylePr w:type="band1Vert">
      <w:tblPr/>
      <w:tcPr>
        <w:shd w:val="clear" w:color="auto" w:fill="44FFAB" w:themeFill="accent2" w:themeFillTint="7F"/>
      </w:tcPr>
    </w:tblStylePr>
    <w:tblStylePr w:type="band1Horz">
      <w:tblPr/>
      <w:tcPr>
        <w:shd w:val="clear" w:color="auto" w:fill="44FFAB" w:themeFill="accent2" w:themeFillTint="7F"/>
      </w:tcPr>
    </w:tblStylePr>
  </w:style>
  <w:style w:type="table" w:styleId="Farvetgitter-fremhvningsfarve3">
    <w:name w:val="Colorful Grid Accent 3"/>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5F1F4" w:themeFill="accent3" w:themeFillTint="33"/>
    </w:tcPr>
    <w:tblStylePr w:type="firstRow">
      <w:rPr>
        <w:b/>
        <w:bCs/>
      </w:rPr>
      <w:tblPr/>
      <w:tcPr>
        <w:shd w:val="clear" w:color="auto" w:fill="ABE4E9" w:themeFill="accent3" w:themeFillTint="66"/>
      </w:tcPr>
    </w:tblStylePr>
    <w:tblStylePr w:type="lastRow">
      <w:rPr>
        <w:b/>
        <w:bCs/>
        <w:color w:val="000000" w:themeColor="text1"/>
      </w:rPr>
      <w:tblPr/>
      <w:tcPr>
        <w:shd w:val="clear" w:color="auto" w:fill="ABE4E9" w:themeFill="accent3" w:themeFillTint="66"/>
      </w:tcPr>
    </w:tblStylePr>
    <w:tblStylePr w:type="firstCol">
      <w:rPr>
        <w:color w:val="FFFFFF" w:themeColor="background1"/>
      </w:rPr>
      <w:tblPr/>
      <w:tcPr>
        <w:shd w:val="clear" w:color="auto" w:fill="268A92" w:themeFill="accent3" w:themeFillShade="BF"/>
      </w:tcPr>
    </w:tblStylePr>
    <w:tblStylePr w:type="lastCol">
      <w:rPr>
        <w:color w:val="FFFFFF" w:themeColor="background1"/>
      </w:rPr>
      <w:tblPr/>
      <w:tcPr>
        <w:shd w:val="clear" w:color="auto" w:fill="268A92" w:themeFill="accent3" w:themeFillShade="BF"/>
      </w:tcPr>
    </w:tblStylePr>
    <w:tblStylePr w:type="band1Vert">
      <w:tblPr/>
      <w:tcPr>
        <w:shd w:val="clear" w:color="auto" w:fill="97DDE4" w:themeFill="accent3" w:themeFillTint="7F"/>
      </w:tcPr>
    </w:tblStylePr>
    <w:tblStylePr w:type="band1Horz">
      <w:tblPr/>
      <w:tcPr>
        <w:shd w:val="clear" w:color="auto" w:fill="97DDE4" w:themeFill="accent3" w:themeFillTint="7F"/>
      </w:tcPr>
    </w:tblStylePr>
  </w:style>
  <w:style w:type="table" w:styleId="Farvetgitter-fremhvningsfarve4">
    <w:name w:val="Colorful Grid Accent 4"/>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BEFFF" w:themeFill="accent4" w:themeFillTint="33"/>
    </w:tcPr>
    <w:tblStylePr w:type="firstRow">
      <w:rPr>
        <w:b/>
        <w:bCs/>
      </w:rPr>
      <w:tblPr/>
      <w:tcPr>
        <w:shd w:val="clear" w:color="auto" w:fill="78DFFF" w:themeFill="accent4" w:themeFillTint="66"/>
      </w:tcPr>
    </w:tblStylePr>
    <w:tblStylePr w:type="lastRow">
      <w:rPr>
        <w:b/>
        <w:bCs/>
        <w:color w:val="000000" w:themeColor="text1"/>
      </w:rPr>
      <w:tblPr/>
      <w:tcPr>
        <w:shd w:val="clear" w:color="auto" w:fill="78DFFF" w:themeFill="accent4" w:themeFillTint="66"/>
      </w:tcPr>
    </w:tblStylePr>
    <w:tblStylePr w:type="firstCol">
      <w:rPr>
        <w:color w:val="FFFFFF" w:themeColor="background1"/>
      </w:rPr>
      <w:tblPr/>
      <w:tcPr>
        <w:shd w:val="clear" w:color="auto" w:fill="006381" w:themeFill="accent4" w:themeFillShade="BF"/>
      </w:tcPr>
    </w:tblStylePr>
    <w:tblStylePr w:type="lastCol">
      <w:rPr>
        <w:color w:val="FFFFFF" w:themeColor="background1"/>
      </w:rPr>
      <w:tblPr/>
      <w:tcPr>
        <w:shd w:val="clear" w:color="auto" w:fill="006381" w:themeFill="accent4" w:themeFillShade="BF"/>
      </w:tc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Farvetgitter-fremhvningsfarve5">
    <w:name w:val="Colorful Grid Accent 5"/>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DCCEA" w:themeFill="accent5" w:themeFillTint="33"/>
    </w:tcPr>
    <w:tblStylePr w:type="firstRow">
      <w:rPr>
        <w:b/>
        <w:bCs/>
      </w:rPr>
      <w:tblPr/>
      <w:tcPr>
        <w:shd w:val="clear" w:color="auto" w:fill="BB9AD5" w:themeFill="accent5" w:themeFillTint="66"/>
      </w:tcPr>
    </w:tblStylePr>
    <w:tblStylePr w:type="lastRow">
      <w:rPr>
        <w:b/>
        <w:bCs/>
        <w:color w:val="000000" w:themeColor="text1"/>
      </w:rPr>
      <w:tblPr/>
      <w:tcPr>
        <w:shd w:val="clear" w:color="auto" w:fill="BB9AD5" w:themeFill="accent5" w:themeFillTint="66"/>
      </w:tcPr>
    </w:tblStylePr>
    <w:tblStylePr w:type="firstCol">
      <w:rPr>
        <w:color w:val="FFFFFF" w:themeColor="background1"/>
      </w:rPr>
      <w:tblPr/>
      <w:tcPr>
        <w:shd w:val="clear" w:color="auto" w:fill="3C2151" w:themeFill="accent5" w:themeFillShade="BF"/>
      </w:tcPr>
    </w:tblStylePr>
    <w:tblStylePr w:type="lastCol">
      <w:rPr>
        <w:color w:val="FFFFFF" w:themeColor="background1"/>
      </w:rPr>
      <w:tblPr/>
      <w:tcPr>
        <w:shd w:val="clear" w:color="auto" w:fill="3C2151" w:themeFill="accent5" w:themeFillShade="BF"/>
      </w:tcPr>
    </w:tblStylePr>
    <w:tblStylePr w:type="band1Vert">
      <w:tblPr/>
      <w:tcPr>
        <w:shd w:val="clear" w:color="auto" w:fill="AA81CB" w:themeFill="accent5" w:themeFillTint="7F"/>
      </w:tcPr>
    </w:tblStylePr>
    <w:tblStylePr w:type="band1Horz">
      <w:tblPr/>
      <w:tcPr>
        <w:shd w:val="clear" w:color="auto" w:fill="AA81CB" w:themeFill="accent5" w:themeFillTint="7F"/>
      </w:tcPr>
    </w:tblStylePr>
  </w:style>
  <w:style w:type="table" w:styleId="Farvetgitter-fremhvningsfarve6">
    <w:name w:val="Colorful Grid Accent 6"/>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FF2D5" w:themeFill="accent6" w:themeFillTint="33"/>
    </w:tcPr>
    <w:tblStylePr w:type="firstRow">
      <w:rPr>
        <w:b/>
        <w:bCs/>
      </w:rPr>
      <w:tblPr/>
      <w:tcPr>
        <w:shd w:val="clear" w:color="auto" w:fill="DFE6AC" w:themeFill="accent6" w:themeFillTint="66"/>
      </w:tcPr>
    </w:tblStylePr>
    <w:tblStylePr w:type="lastRow">
      <w:rPr>
        <w:b/>
        <w:bCs/>
        <w:color w:val="000000" w:themeColor="text1"/>
      </w:rPr>
      <w:tblPr/>
      <w:tcPr>
        <w:shd w:val="clear" w:color="auto" w:fill="DFE6AC" w:themeFill="accent6" w:themeFillTint="66"/>
      </w:tcPr>
    </w:tblStylePr>
    <w:tblStylePr w:type="firstCol">
      <w:rPr>
        <w:color w:val="FFFFFF" w:themeColor="background1"/>
      </w:rPr>
      <w:tblPr/>
      <w:tcPr>
        <w:shd w:val="clear" w:color="auto" w:fill="7F8C2A" w:themeFill="accent6" w:themeFillShade="BF"/>
      </w:tcPr>
    </w:tblStylePr>
    <w:tblStylePr w:type="lastCol">
      <w:rPr>
        <w:color w:val="FFFFFF" w:themeColor="background1"/>
      </w:rPr>
      <w:tblPr/>
      <w:tcPr>
        <w:shd w:val="clear" w:color="auto" w:fill="7F8C2A" w:themeFill="accent6" w:themeFillShade="BF"/>
      </w:tcPr>
    </w:tblStylePr>
    <w:tblStylePr w:type="band1Vert">
      <w:tblPr/>
      <w:tcPr>
        <w:shd w:val="clear" w:color="auto" w:fill="D7E098" w:themeFill="accent6" w:themeFillTint="7F"/>
      </w:tcPr>
    </w:tblStylePr>
    <w:tblStylePr w:type="band1Horz">
      <w:tblPr/>
      <w:tcPr>
        <w:shd w:val="clear" w:color="auto" w:fill="D7E098" w:themeFill="accent6" w:themeFillTint="7F"/>
      </w:tcPr>
    </w:tblStylePr>
  </w:style>
  <w:style w:type="table" w:styleId="Farvetliste">
    <w:name w:val="Colorful List"/>
    <w:basedOn w:val="Tabel-Normal"/>
    <w:uiPriority w:val="99"/>
    <w:semiHidden/>
    <w:rsid w:val="0022553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6C3B" w:themeFill="accent2" w:themeFillShade="CC"/>
      </w:tcPr>
    </w:tblStylePr>
    <w:tblStylePr w:type="lastRow">
      <w:rPr>
        <w:b/>
        <w:bCs/>
        <w:color w:val="006C3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rsid w:val="00225534"/>
    <w:pPr>
      <w:spacing w:line="240" w:lineRule="auto"/>
    </w:pPr>
    <w:rPr>
      <w:color w:val="000000" w:themeColor="text1"/>
    </w:rPr>
    <w:tblPr>
      <w:tblStyleRowBandSize w:val="1"/>
      <w:tblStyleColBandSize w:val="1"/>
    </w:tblPr>
    <w:tcPr>
      <w:shd w:val="clear" w:color="auto" w:fill="D1FFF5" w:themeFill="accent1" w:themeFillTint="19"/>
    </w:tcPr>
    <w:tblStylePr w:type="firstRow">
      <w:rPr>
        <w:b/>
        <w:bCs/>
        <w:color w:val="FFFFFF" w:themeColor="background1"/>
      </w:rPr>
      <w:tblPr/>
      <w:tcPr>
        <w:tcBorders>
          <w:bottom w:val="single" w:sz="12" w:space="0" w:color="FFFFFF" w:themeColor="background1"/>
        </w:tcBorders>
        <w:shd w:val="clear" w:color="auto" w:fill="006C3B" w:themeFill="accent2" w:themeFillShade="CC"/>
      </w:tcPr>
    </w:tblStylePr>
    <w:tblStylePr w:type="lastRow">
      <w:rPr>
        <w:b/>
        <w:bCs/>
        <w:color w:val="006C3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DFFE7" w:themeFill="accent1" w:themeFillTint="3F"/>
      </w:tcPr>
    </w:tblStylePr>
    <w:tblStylePr w:type="band1Horz">
      <w:tblPr/>
      <w:tcPr>
        <w:shd w:val="clear" w:color="auto" w:fill="A2FFEB" w:themeFill="accent1" w:themeFillTint="33"/>
      </w:tcPr>
    </w:tblStylePr>
  </w:style>
  <w:style w:type="table" w:styleId="Farvetliste-fremhvningsfarve2">
    <w:name w:val="Colorful List Accent 2"/>
    <w:basedOn w:val="Tabel-Normal"/>
    <w:uiPriority w:val="99"/>
    <w:semiHidden/>
    <w:rsid w:val="00225534"/>
    <w:pPr>
      <w:spacing w:line="240" w:lineRule="auto"/>
    </w:pPr>
    <w:rPr>
      <w:color w:val="000000" w:themeColor="text1"/>
    </w:rPr>
    <w:tblPr>
      <w:tblStyleRowBandSize w:val="1"/>
      <w:tblStyleColBandSize w:val="1"/>
    </w:tblPr>
    <w:tcPr>
      <w:shd w:val="clear" w:color="auto" w:fill="DAFFEE" w:themeFill="accent2" w:themeFillTint="19"/>
    </w:tcPr>
    <w:tblStylePr w:type="firstRow">
      <w:rPr>
        <w:b/>
        <w:bCs/>
        <w:color w:val="FFFFFF" w:themeColor="background1"/>
      </w:rPr>
      <w:tblPr/>
      <w:tcPr>
        <w:tcBorders>
          <w:bottom w:val="single" w:sz="12" w:space="0" w:color="FFFFFF" w:themeColor="background1"/>
        </w:tcBorders>
        <w:shd w:val="clear" w:color="auto" w:fill="006C3B" w:themeFill="accent2" w:themeFillShade="CC"/>
      </w:tcPr>
    </w:tblStylePr>
    <w:tblStylePr w:type="lastRow">
      <w:rPr>
        <w:b/>
        <w:bCs/>
        <w:color w:val="006C3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D5" w:themeFill="accent2" w:themeFillTint="3F"/>
      </w:tcPr>
    </w:tblStylePr>
    <w:tblStylePr w:type="band1Horz">
      <w:tblPr/>
      <w:tcPr>
        <w:shd w:val="clear" w:color="auto" w:fill="B4FFDD" w:themeFill="accent2" w:themeFillTint="33"/>
      </w:tcPr>
    </w:tblStylePr>
  </w:style>
  <w:style w:type="table" w:styleId="Farvetliste-fremhvningsfarve3">
    <w:name w:val="Colorful List Accent 3"/>
    <w:basedOn w:val="Tabel-Normal"/>
    <w:uiPriority w:val="99"/>
    <w:semiHidden/>
    <w:rsid w:val="00225534"/>
    <w:pPr>
      <w:spacing w:line="240" w:lineRule="auto"/>
    </w:pPr>
    <w:rPr>
      <w:color w:val="000000" w:themeColor="text1"/>
    </w:rPr>
    <w:tblPr>
      <w:tblStyleRowBandSize w:val="1"/>
      <w:tblStyleColBandSize w:val="1"/>
    </w:tblPr>
    <w:tcPr>
      <w:shd w:val="clear" w:color="auto" w:fill="EAF8F9" w:themeFill="accent3" w:themeFillTint="19"/>
    </w:tcPr>
    <w:tblStylePr w:type="firstRow">
      <w:rPr>
        <w:b/>
        <w:bCs/>
        <w:color w:val="FFFFFF" w:themeColor="background1"/>
      </w:rPr>
      <w:tblPr/>
      <w:tcPr>
        <w:tcBorders>
          <w:bottom w:val="single" w:sz="12" w:space="0" w:color="FFFFFF" w:themeColor="background1"/>
        </w:tcBorders>
        <w:shd w:val="clear" w:color="auto" w:fill="006A8A" w:themeFill="accent4" w:themeFillShade="CC"/>
      </w:tcPr>
    </w:tblStylePr>
    <w:tblStylePr w:type="lastRow">
      <w:rPr>
        <w:b/>
        <w:bCs/>
        <w:color w:val="006A8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EEF1" w:themeFill="accent3" w:themeFillTint="3F"/>
      </w:tcPr>
    </w:tblStylePr>
    <w:tblStylePr w:type="band1Horz">
      <w:tblPr/>
      <w:tcPr>
        <w:shd w:val="clear" w:color="auto" w:fill="D5F1F4" w:themeFill="accent3" w:themeFillTint="33"/>
      </w:tcPr>
    </w:tblStylePr>
  </w:style>
  <w:style w:type="table" w:styleId="Farvetliste-fremhvningsfarve4">
    <w:name w:val="Colorful List Accent 4"/>
    <w:basedOn w:val="Tabel-Normal"/>
    <w:uiPriority w:val="99"/>
    <w:semiHidden/>
    <w:rsid w:val="00225534"/>
    <w:pPr>
      <w:spacing w:line="240" w:lineRule="auto"/>
    </w:pPr>
    <w:rPr>
      <w:color w:val="000000" w:themeColor="text1"/>
    </w:rPr>
    <w:tblPr>
      <w:tblStyleRowBandSize w:val="1"/>
      <w:tblStyleColBandSize w:val="1"/>
    </w:tblPr>
    <w:tcPr>
      <w:shd w:val="clear" w:color="auto" w:fill="DDF7FF" w:themeFill="accent4" w:themeFillTint="19"/>
    </w:tcPr>
    <w:tblStylePr w:type="firstRow">
      <w:rPr>
        <w:b/>
        <w:bCs/>
        <w:color w:val="FFFFFF" w:themeColor="background1"/>
      </w:rPr>
      <w:tblPr/>
      <w:tcPr>
        <w:tcBorders>
          <w:bottom w:val="single" w:sz="12" w:space="0" w:color="FFFFFF" w:themeColor="background1"/>
        </w:tcBorders>
        <w:shd w:val="clear" w:color="auto" w:fill="28939C" w:themeFill="accent3" w:themeFillShade="CC"/>
      </w:tcPr>
    </w:tblStylePr>
    <w:tblStylePr w:type="lastRow">
      <w:rPr>
        <w:b/>
        <w:bCs/>
        <w:color w:val="28939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BFF" w:themeFill="accent4" w:themeFillTint="3F"/>
      </w:tcPr>
    </w:tblStylePr>
    <w:tblStylePr w:type="band1Horz">
      <w:tblPr/>
      <w:tcPr>
        <w:shd w:val="clear" w:color="auto" w:fill="BBEFFF" w:themeFill="accent4" w:themeFillTint="33"/>
      </w:tcPr>
    </w:tblStylePr>
  </w:style>
  <w:style w:type="table" w:styleId="Farvetliste-fremhvningsfarve5">
    <w:name w:val="Colorful List Accent 5"/>
    <w:basedOn w:val="Tabel-Normal"/>
    <w:uiPriority w:val="99"/>
    <w:semiHidden/>
    <w:rsid w:val="00225534"/>
    <w:pPr>
      <w:spacing w:line="240" w:lineRule="auto"/>
    </w:pPr>
    <w:rPr>
      <w:color w:val="000000" w:themeColor="text1"/>
    </w:rPr>
    <w:tblPr>
      <w:tblStyleRowBandSize w:val="1"/>
      <w:tblStyleColBandSize w:val="1"/>
    </w:tblPr>
    <w:tcPr>
      <w:shd w:val="clear" w:color="auto" w:fill="EEE6F4" w:themeFill="accent5" w:themeFillTint="19"/>
    </w:tcPr>
    <w:tblStylePr w:type="firstRow">
      <w:rPr>
        <w:b/>
        <w:bCs/>
        <w:color w:val="FFFFFF" w:themeColor="background1"/>
      </w:rPr>
      <w:tblPr/>
      <w:tcPr>
        <w:tcBorders>
          <w:bottom w:val="single" w:sz="12" w:space="0" w:color="FFFFFF" w:themeColor="background1"/>
        </w:tcBorders>
        <w:shd w:val="clear" w:color="auto" w:fill="88962C" w:themeFill="accent6" w:themeFillShade="CC"/>
      </w:tcPr>
    </w:tblStylePr>
    <w:tblStylePr w:type="lastRow">
      <w:rPr>
        <w:b/>
        <w:bCs/>
        <w:color w:val="88962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C0E5" w:themeFill="accent5" w:themeFillTint="3F"/>
      </w:tcPr>
    </w:tblStylePr>
    <w:tblStylePr w:type="band1Horz">
      <w:tblPr/>
      <w:tcPr>
        <w:shd w:val="clear" w:color="auto" w:fill="DDCCEA" w:themeFill="accent5" w:themeFillTint="33"/>
      </w:tcPr>
    </w:tblStylePr>
  </w:style>
  <w:style w:type="table" w:styleId="Farvetliste-fremhvningsfarve6">
    <w:name w:val="Colorful List Accent 6"/>
    <w:basedOn w:val="Tabel-Normal"/>
    <w:uiPriority w:val="99"/>
    <w:semiHidden/>
    <w:rsid w:val="00225534"/>
    <w:pPr>
      <w:spacing w:line="240" w:lineRule="auto"/>
    </w:pPr>
    <w:rPr>
      <w:color w:val="000000" w:themeColor="text1"/>
    </w:rPr>
    <w:tblPr>
      <w:tblStyleRowBandSize w:val="1"/>
      <w:tblStyleColBandSize w:val="1"/>
    </w:tblPr>
    <w:tcPr>
      <w:shd w:val="clear" w:color="auto" w:fill="F7F9EA" w:themeFill="accent6" w:themeFillTint="19"/>
    </w:tcPr>
    <w:tblStylePr w:type="firstRow">
      <w:rPr>
        <w:b/>
        <w:bCs/>
        <w:color w:val="FFFFFF" w:themeColor="background1"/>
      </w:rPr>
      <w:tblPr/>
      <w:tcPr>
        <w:tcBorders>
          <w:bottom w:val="single" w:sz="12" w:space="0" w:color="FFFFFF" w:themeColor="background1"/>
        </w:tcBorders>
        <w:shd w:val="clear" w:color="auto" w:fill="402457" w:themeFill="accent5" w:themeFillShade="CC"/>
      </w:tcPr>
    </w:tblStylePr>
    <w:tblStylePr w:type="lastRow">
      <w:rPr>
        <w:b/>
        <w:bCs/>
        <w:color w:val="40245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0CC" w:themeFill="accent6" w:themeFillTint="3F"/>
      </w:tcPr>
    </w:tblStylePr>
    <w:tblStylePr w:type="band1Horz">
      <w:tblPr/>
      <w:tcPr>
        <w:shd w:val="clear" w:color="auto" w:fill="EFF2D5" w:themeFill="accent6" w:themeFillTint="33"/>
      </w:tcPr>
    </w:tblStylePr>
  </w:style>
  <w:style w:type="table" w:styleId="Farvetskygge">
    <w:name w:val="Colorful Shading"/>
    <w:basedOn w:val="Tabel-Normal"/>
    <w:uiPriority w:val="99"/>
    <w:semiHidden/>
    <w:rsid w:val="00225534"/>
    <w:pPr>
      <w:spacing w:line="240" w:lineRule="auto"/>
    </w:pPr>
    <w:rPr>
      <w:color w:val="000000" w:themeColor="text1"/>
    </w:rPr>
    <w:tblPr>
      <w:tblStyleRowBandSize w:val="1"/>
      <w:tblStyleColBandSize w:val="1"/>
      <w:tblBorders>
        <w:top w:val="single" w:sz="24" w:space="0" w:color="00874B"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874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rsid w:val="00225534"/>
    <w:pPr>
      <w:spacing w:line="240" w:lineRule="auto"/>
    </w:pPr>
    <w:rPr>
      <w:color w:val="000000" w:themeColor="text1"/>
    </w:rPr>
    <w:tblPr>
      <w:tblStyleRowBandSize w:val="1"/>
      <w:tblStyleColBandSize w:val="1"/>
      <w:tblBorders>
        <w:top w:val="single" w:sz="24" w:space="0" w:color="00874B" w:themeColor="accent2"/>
        <w:left w:val="single" w:sz="4" w:space="0" w:color="003127" w:themeColor="accent1"/>
        <w:bottom w:val="single" w:sz="4" w:space="0" w:color="003127" w:themeColor="accent1"/>
        <w:right w:val="single" w:sz="4" w:space="0" w:color="003127" w:themeColor="accent1"/>
        <w:insideH w:val="single" w:sz="4" w:space="0" w:color="FFFFFF" w:themeColor="background1"/>
        <w:insideV w:val="single" w:sz="4" w:space="0" w:color="FFFFFF" w:themeColor="background1"/>
      </w:tblBorders>
    </w:tblPr>
    <w:tcPr>
      <w:shd w:val="clear" w:color="auto" w:fill="D1FFF5" w:themeFill="accent1" w:themeFillTint="19"/>
    </w:tcPr>
    <w:tblStylePr w:type="firstRow">
      <w:rPr>
        <w:b/>
        <w:bCs/>
      </w:rPr>
      <w:tblPr/>
      <w:tcPr>
        <w:tcBorders>
          <w:top w:val="nil"/>
          <w:left w:val="nil"/>
          <w:bottom w:val="single" w:sz="24" w:space="0" w:color="00874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17" w:themeFill="accent1" w:themeFillShade="99"/>
      </w:tcPr>
    </w:tblStylePr>
    <w:tblStylePr w:type="firstCol">
      <w:rPr>
        <w:color w:val="FFFFFF" w:themeColor="background1"/>
      </w:rPr>
      <w:tblPr/>
      <w:tcPr>
        <w:tcBorders>
          <w:top w:val="nil"/>
          <w:left w:val="nil"/>
          <w:bottom w:val="nil"/>
          <w:right w:val="nil"/>
          <w:insideH w:val="single" w:sz="4" w:space="0" w:color="001D17" w:themeColor="accent1" w:themeShade="99"/>
          <w:insideV w:val="nil"/>
        </w:tcBorders>
        <w:shd w:val="clear" w:color="auto" w:fill="001D1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D17" w:themeFill="accent1" w:themeFillShade="99"/>
      </w:tcPr>
    </w:tblStylePr>
    <w:tblStylePr w:type="band1Vert">
      <w:tblPr/>
      <w:tcPr>
        <w:shd w:val="clear" w:color="auto" w:fill="46FFD8" w:themeFill="accent1" w:themeFillTint="66"/>
      </w:tcPr>
    </w:tblStylePr>
    <w:tblStylePr w:type="band1Horz">
      <w:tblPr/>
      <w:tcPr>
        <w:shd w:val="clear" w:color="auto" w:fill="19FFCF"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rsid w:val="00225534"/>
    <w:pPr>
      <w:spacing w:line="240" w:lineRule="auto"/>
    </w:pPr>
    <w:rPr>
      <w:color w:val="000000" w:themeColor="text1"/>
    </w:rPr>
    <w:tblPr>
      <w:tblStyleRowBandSize w:val="1"/>
      <w:tblStyleColBandSize w:val="1"/>
      <w:tblBorders>
        <w:top w:val="single" w:sz="24" w:space="0" w:color="00874B" w:themeColor="accent2"/>
        <w:left w:val="single" w:sz="4" w:space="0" w:color="00874B" w:themeColor="accent2"/>
        <w:bottom w:val="single" w:sz="4" w:space="0" w:color="00874B" w:themeColor="accent2"/>
        <w:right w:val="single" w:sz="4" w:space="0" w:color="00874B" w:themeColor="accent2"/>
        <w:insideH w:val="single" w:sz="4" w:space="0" w:color="FFFFFF" w:themeColor="background1"/>
        <w:insideV w:val="single" w:sz="4" w:space="0" w:color="FFFFFF" w:themeColor="background1"/>
      </w:tblBorders>
    </w:tblPr>
    <w:tcPr>
      <w:shd w:val="clear" w:color="auto" w:fill="DAFFEE" w:themeFill="accent2" w:themeFillTint="19"/>
    </w:tcPr>
    <w:tblStylePr w:type="firstRow">
      <w:rPr>
        <w:b/>
        <w:bCs/>
      </w:rPr>
      <w:tblPr/>
      <w:tcPr>
        <w:tcBorders>
          <w:top w:val="nil"/>
          <w:left w:val="nil"/>
          <w:bottom w:val="single" w:sz="24" w:space="0" w:color="00874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2C" w:themeFill="accent2" w:themeFillShade="99"/>
      </w:tcPr>
    </w:tblStylePr>
    <w:tblStylePr w:type="firstCol">
      <w:rPr>
        <w:color w:val="FFFFFF" w:themeColor="background1"/>
      </w:rPr>
      <w:tblPr/>
      <w:tcPr>
        <w:tcBorders>
          <w:top w:val="nil"/>
          <w:left w:val="nil"/>
          <w:bottom w:val="nil"/>
          <w:right w:val="nil"/>
          <w:insideH w:val="single" w:sz="4" w:space="0" w:color="00512C" w:themeColor="accent2" w:themeShade="99"/>
          <w:insideV w:val="nil"/>
        </w:tcBorders>
        <w:shd w:val="clear" w:color="auto" w:fill="00512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512C" w:themeFill="accent2" w:themeFillShade="99"/>
      </w:tcPr>
    </w:tblStylePr>
    <w:tblStylePr w:type="band1Vert">
      <w:tblPr/>
      <w:tcPr>
        <w:shd w:val="clear" w:color="auto" w:fill="69FFBB" w:themeFill="accent2" w:themeFillTint="66"/>
      </w:tcPr>
    </w:tblStylePr>
    <w:tblStylePr w:type="band1Horz">
      <w:tblPr/>
      <w:tcPr>
        <w:shd w:val="clear" w:color="auto" w:fill="44FFAB"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rsid w:val="00225534"/>
    <w:pPr>
      <w:spacing w:line="240" w:lineRule="auto"/>
    </w:pPr>
    <w:rPr>
      <w:color w:val="000000" w:themeColor="text1"/>
    </w:rPr>
    <w:tblPr>
      <w:tblStyleRowBandSize w:val="1"/>
      <w:tblStyleColBandSize w:val="1"/>
      <w:tblBorders>
        <w:top w:val="single" w:sz="24" w:space="0" w:color="0085AD" w:themeColor="accent4"/>
        <w:left w:val="single" w:sz="4" w:space="0" w:color="33B9C4" w:themeColor="accent3"/>
        <w:bottom w:val="single" w:sz="4" w:space="0" w:color="33B9C4" w:themeColor="accent3"/>
        <w:right w:val="single" w:sz="4" w:space="0" w:color="33B9C4" w:themeColor="accent3"/>
        <w:insideH w:val="single" w:sz="4" w:space="0" w:color="FFFFFF" w:themeColor="background1"/>
        <w:insideV w:val="single" w:sz="4" w:space="0" w:color="FFFFFF" w:themeColor="background1"/>
      </w:tblBorders>
    </w:tblPr>
    <w:tcPr>
      <w:shd w:val="clear" w:color="auto" w:fill="EAF8F9" w:themeFill="accent3" w:themeFillTint="19"/>
    </w:tcPr>
    <w:tblStylePr w:type="firstRow">
      <w:rPr>
        <w:b/>
        <w:bCs/>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E75" w:themeFill="accent3" w:themeFillShade="99"/>
      </w:tcPr>
    </w:tblStylePr>
    <w:tblStylePr w:type="firstCol">
      <w:rPr>
        <w:color w:val="FFFFFF" w:themeColor="background1"/>
      </w:rPr>
      <w:tblPr/>
      <w:tcPr>
        <w:tcBorders>
          <w:top w:val="nil"/>
          <w:left w:val="nil"/>
          <w:bottom w:val="nil"/>
          <w:right w:val="nil"/>
          <w:insideH w:val="single" w:sz="4" w:space="0" w:color="1E6E75" w:themeColor="accent3" w:themeShade="99"/>
          <w:insideV w:val="nil"/>
        </w:tcBorders>
        <w:shd w:val="clear" w:color="auto" w:fill="1E6E7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6E75" w:themeFill="accent3" w:themeFillShade="99"/>
      </w:tcPr>
    </w:tblStylePr>
    <w:tblStylePr w:type="band1Vert">
      <w:tblPr/>
      <w:tcPr>
        <w:shd w:val="clear" w:color="auto" w:fill="ABE4E9" w:themeFill="accent3" w:themeFillTint="66"/>
      </w:tcPr>
    </w:tblStylePr>
    <w:tblStylePr w:type="band1Horz">
      <w:tblPr/>
      <w:tcPr>
        <w:shd w:val="clear" w:color="auto" w:fill="97DDE4" w:themeFill="accent3" w:themeFillTint="7F"/>
      </w:tcPr>
    </w:tblStylePr>
  </w:style>
  <w:style w:type="table" w:styleId="Farvetskygge-fremhvningsfarve4">
    <w:name w:val="Colorful Shading Accent 4"/>
    <w:basedOn w:val="Tabel-Normal"/>
    <w:uiPriority w:val="99"/>
    <w:semiHidden/>
    <w:rsid w:val="00225534"/>
    <w:pPr>
      <w:spacing w:line="240" w:lineRule="auto"/>
    </w:pPr>
    <w:rPr>
      <w:color w:val="000000" w:themeColor="text1"/>
    </w:rPr>
    <w:tblPr>
      <w:tblStyleRowBandSize w:val="1"/>
      <w:tblStyleColBandSize w:val="1"/>
      <w:tblBorders>
        <w:top w:val="single" w:sz="24" w:space="0" w:color="33B9C4" w:themeColor="accent3"/>
        <w:left w:val="single" w:sz="4" w:space="0" w:color="0085AD" w:themeColor="accent4"/>
        <w:bottom w:val="single" w:sz="4" w:space="0" w:color="0085AD" w:themeColor="accent4"/>
        <w:right w:val="single" w:sz="4" w:space="0" w:color="0085AD" w:themeColor="accent4"/>
        <w:insideH w:val="single" w:sz="4" w:space="0" w:color="FFFFFF" w:themeColor="background1"/>
        <w:insideV w:val="single" w:sz="4" w:space="0" w:color="FFFFFF" w:themeColor="background1"/>
      </w:tblBorders>
    </w:tblPr>
    <w:tcPr>
      <w:shd w:val="clear" w:color="auto" w:fill="DDF7FF" w:themeFill="accent4" w:themeFillTint="19"/>
    </w:tcPr>
    <w:tblStylePr w:type="firstRow">
      <w:rPr>
        <w:b/>
        <w:bCs/>
      </w:rPr>
      <w:tblPr/>
      <w:tcPr>
        <w:tcBorders>
          <w:top w:val="nil"/>
          <w:left w:val="nil"/>
          <w:bottom w:val="single" w:sz="24" w:space="0" w:color="33B9C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67" w:themeFill="accent4" w:themeFillShade="99"/>
      </w:tcPr>
    </w:tblStylePr>
    <w:tblStylePr w:type="firstCol">
      <w:rPr>
        <w:color w:val="FFFFFF" w:themeColor="background1"/>
      </w:rPr>
      <w:tblPr/>
      <w:tcPr>
        <w:tcBorders>
          <w:top w:val="nil"/>
          <w:left w:val="nil"/>
          <w:bottom w:val="nil"/>
          <w:right w:val="nil"/>
          <w:insideH w:val="single" w:sz="4" w:space="0" w:color="004F67" w:themeColor="accent4" w:themeShade="99"/>
          <w:insideV w:val="nil"/>
        </w:tcBorders>
        <w:shd w:val="clear" w:color="auto" w:fill="004F6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F67" w:themeFill="accent4" w:themeFillShade="99"/>
      </w:tcPr>
    </w:tblStylePr>
    <w:tblStylePr w:type="band1Vert">
      <w:tblPr/>
      <w:tcPr>
        <w:shd w:val="clear" w:color="auto" w:fill="78DFFF" w:themeFill="accent4" w:themeFillTint="66"/>
      </w:tcPr>
    </w:tblStylePr>
    <w:tblStylePr w:type="band1Horz">
      <w:tblPr/>
      <w:tcPr>
        <w:shd w:val="clear" w:color="auto" w:fill="57D8FF"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rsid w:val="00225534"/>
    <w:pPr>
      <w:spacing w:line="240" w:lineRule="auto"/>
    </w:pPr>
    <w:rPr>
      <w:color w:val="000000" w:themeColor="text1"/>
    </w:rPr>
    <w:tblPr>
      <w:tblStyleRowBandSize w:val="1"/>
      <w:tblStyleColBandSize w:val="1"/>
      <w:tblBorders>
        <w:top w:val="single" w:sz="24" w:space="0" w:color="ABBC38" w:themeColor="accent6"/>
        <w:left w:val="single" w:sz="4" w:space="0" w:color="512D6D" w:themeColor="accent5"/>
        <w:bottom w:val="single" w:sz="4" w:space="0" w:color="512D6D" w:themeColor="accent5"/>
        <w:right w:val="single" w:sz="4" w:space="0" w:color="512D6D" w:themeColor="accent5"/>
        <w:insideH w:val="single" w:sz="4" w:space="0" w:color="FFFFFF" w:themeColor="background1"/>
        <w:insideV w:val="single" w:sz="4" w:space="0" w:color="FFFFFF" w:themeColor="background1"/>
      </w:tblBorders>
    </w:tblPr>
    <w:tcPr>
      <w:shd w:val="clear" w:color="auto" w:fill="EEE6F4" w:themeFill="accent5" w:themeFillTint="19"/>
    </w:tcPr>
    <w:tblStylePr w:type="firstRow">
      <w:rPr>
        <w:b/>
        <w:bCs/>
      </w:rPr>
      <w:tblPr/>
      <w:tcPr>
        <w:tcBorders>
          <w:top w:val="nil"/>
          <w:left w:val="nil"/>
          <w:bottom w:val="single" w:sz="24" w:space="0" w:color="ABBC3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01B41" w:themeFill="accent5" w:themeFillShade="99"/>
      </w:tcPr>
    </w:tblStylePr>
    <w:tblStylePr w:type="firstCol">
      <w:rPr>
        <w:color w:val="FFFFFF" w:themeColor="background1"/>
      </w:rPr>
      <w:tblPr/>
      <w:tcPr>
        <w:tcBorders>
          <w:top w:val="nil"/>
          <w:left w:val="nil"/>
          <w:bottom w:val="nil"/>
          <w:right w:val="nil"/>
          <w:insideH w:val="single" w:sz="4" w:space="0" w:color="301B41" w:themeColor="accent5" w:themeShade="99"/>
          <w:insideV w:val="nil"/>
        </w:tcBorders>
        <w:shd w:val="clear" w:color="auto" w:fill="301B4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01B41" w:themeFill="accent5" w:themeFillShade="99"/>
      </w:tcPr>
    </w:tblStylePr>
    <w:tblStylePr w:type="band1Vert">
      <w:tblPr/>
      <w:tcPr>
        <w:shd w:val="clear" w:color="auto" w:fill="BB9AD5" w:themeFill="accent5" w:themeFillTint="66"/>
      </w:tcPr>
    </w:tblStylePr>
    <w:tblStylePr w:type="band1Horz">
      <w:tblPr/>
      <w:tcPr>
        <w:shd w:val="clear" w:color="auto" w:fill="AA81CB"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rsid w:val="00225534"/>
    <w:pPr>
      <w:spacing w:line="240" w:lineRule="auto"/>
    </w:pPr>
    <w:rPr>
      <w:color w:val="000000" w:themeColor="text1"/>
    </w:rPr>
    <w:tblPr>
      <w:tblStyleRowBandSize w:val="1"/>
      <w:tblStyleColBandSize w:val="1"/>
      <w:tblBorders>
        <w:top w:val="single" w:sz="24" w:space="0" w:color="512D6D" w:themeColor="accent5"/>
        <w:left w:val="single" w:sz="4" w:space="0" w:color="ABBC38" w:themeColor="accent6"/>
        <w:bottom w:val="single" w:sz="4" w:space="0" w:color="ABBC38" w:themeColor="accent6"/>
        <w:right w:val="single" w:sz="4" w:space="0" w:color="ABBC38" w:themeColor="accent6"/>
        <w:insideH w:val="single" w:sz="4" w:space="0" w:color="FFFFFF" w:themeColor="background1"/>
        <w:insideV w:val="single" w:sz="4" w:space="0" w:color="FFFFFF" w:themeColor="background1"/>
      </w:tblBorders>
    </w:tblPr>
    <w:tcPr>
      <w:shd w:val="clear" w:color="auto" w:fill="F7F9EA" w:themeFill="accent6" w:themeFillTint="19"/>
    </w:tcPr>
    <w:tblStylePr w:type="firstRow">
      <w:rPr>
        <w:b/>
        <w:bCs/>
      </w:rPr>
      <w:tblPr/>
      <w:tcPr>
        <w:tcBorders>
          <w:top w:val="nil"/>
          <w:left w:val="nil"/>
          <w:bottom w:val="single" w:sz="24" w:space="0" w:color="512D6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7021" w:themeFill="accent6" w:themeFillShade="99"/>
      </w:tcPr>
    </w:tblStylePr>
    <w:tblStylePr w:type="firstCol">
      <w:rPr>
        <w:color w:val="FFFFFF" w:themeColor="background1"/>
      </w:rPr>
      <w:tblPr/>
      <w:tcPr>
        <w:tcBorders>
          <w:top w:val="nil"/>
          <w:left w:val="nil"/>
          <w:bottom w:val="nil"/>
          <w:right w:val="nil"/>
          <w:insideH w:val="single" w:sz="4" w:space="0" w:color="667021" w:themeColor="accent6" w:themeShade="99"/>
          <w:insideV w:val="nil"/>
        </w:tcBorders>
        <w:shd w:val="clear" w:color="auto" w:fill="66702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67021" w:themeFill="accent6" w:themeFillShade="99"/>
      </w:tcPr>
    </w:tblStylePr>
    <w:tblStylePr w:type="band1Vert">
      <w:tblPr/>
      <w:tcPr>
        <w:shd w:val="clear" w:color="auto" w:fill="DFE6AC" w:themeFill="accent6" w:themeFillTint="66"/>
      </w:tcPr>
    </w:tblStylePr>
    <w:tblStylePr w:type="band1Horz">
      <w:tblPr/>
      <w:tcPr>
        <w:shd w:val="clear" w:color="auto" w:fill="D7E098"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225534"/>
    <w:rPr>
      <w:sz w:val="16"/>
      <w:szCs w:val="16"/>
    </w:rPr>
  </w:style>
  <w:style w:type="paragraph" w:styleId="Kommentartekst">
    <w:name w:val="annotation text"/>
    <w:basedOn w:val="Normal"/>
    <w:link w:val="KommentartekstTegn"/>
    <w:uiPriority w:val="99"/>
    <w:rsid w:val="00225534"/>
    <w:pPr>
      <w:spacing w:line="240" w:lineRule="auto"/>
    </w:pPr>
  </w:style>
  <w:style w:type="character" w:customStyle="1" w:styleId="KommentartekstTegn">
    <w:name w:val="Kommentartekst Tegn"/>
    <w:basedOn w:val="Standardskrifttypeiafsnit"/>
    <w:link w:val="Kommentartekst"/>
    <w:uiPriority w:val="99"/>
    <w:rsid w:val="00225534"/>
    <w:rPr>
      <w:rFonts w:ascii="Georgia" w:hAnsi="Georgia"/>
    </w:rPr>
  </w:style>
  <w:style w:type="paragraph" w:styleId="Kommentaremne">
    <w:name w:val="annotation subject"/>
    <w:basedOn w:val="Kommentartekst"/>
    <w:next w:val="Kommentartekst"/>
    <w:link w:val="KommentaremneTegn"/>
    <w:uiPriority w:val="99"/>
    <w:semiHidden/>
    <w:rsid w:val="00225534"/>
    <w:rPr>
      <w:b/>
      <w:bCs/>
    </w:rPr>
  </w:style>
  <w:style w:type="character" w:customStyle="1" w:styleId="KommentaremneTegn">
    <w:name w:val="Kommentaremne Tegn"/>
    <w:basedOn w:val="KommentartekstTegn"/>
    <w:link w:val="Kommentaremne"/>
    <w:semiHidden/>
    <w:rsid w:val="00225534"/>
    <w:rPr>
      <w:rFonts w:ascii="Georgia" w:hAnsi="Georgia"/>
      <w:b/>
      <w:bCs/>
    </w:rPr>
  </w:style>
  <w:style w:type="table" w:styleId="Mrkliste">
    <w:name w:val="Dark List"/>
    <w:basedOn w:val="Tabel-Normal"/>
    <w:uiPriority w:val="99"/>
    <w:semiHidden/>
    <w:rsid w:val="0022553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rsid w:val="00225534"/>
    <w:pPr>
      <w:spacing w:line="240" w:lineRule="auto"/>
    </w:pPr>
    <w:rPr>
      <w:color w:val="FFFFFF" w:themeColor="background1"/>
    </w:rPr>
    <w:tblPr>
      <w:tblStyleRowBandSize w:val="1"/>
      <w:tblStyleColBandSize w:val="1"/>
    </w:tblPr>
    <w:tcPr>
      <w:shd w:val="clear" w:color="auto" w:fill="00312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1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241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241D" w:themeFill="accent1" w:themeFillShade="BF"/>
      </w:tcPr>
    </w:tblStylePr>
    <w:tblStylePr w:type="band1Vert">
      <w:tblPr/>
      <w:tcPr>
        <w:tcBorders>
          <w:top w:val="nil"/>
          <w:left w:val="nil"/>
          <w:bottom w:val="nil"/>
          <w:right w:val="nil"/>
          <w:insideH w:val="nil"/>
          <w:insideV w:val="nil"/>
        </w:tcBorders>
        <w:shd w:val="clear" w:color="auto" w:fill="00241D" w:themeFill="accent1" w:themeFillShade="BF"/>
      </w:tcPr>
    </w:tblStylePr>
    <w:tblStylePr w:type="band1Horz">
      <w:tblPr/>
      <w:tcPr>
        <w:tcBorders>
          <w:top w:val="nil"/>
          <w:left w:val="nil"/>
          <w:bottom w:val="nil"/>
          <w:right w:val="nil"/>
          <w:insideH w:val="nil"/>
          <w:insideV w:val="nil"/>
        </w:tcBorders>
        <w:shd w:val="clear" w:color="auto" w:fill="00241D" w:themeFill="accent1" w:themeFillShade="BF"/>
      </w:tcPr>
    </w:tblStylePr>
  </w:style>
  <w:style w:type="table" w:styleId="Mrkliste-fremhvningsfarve2">
    <w:name w:val="Dark List Accent 2"/>
    <w:basedOn w:val="Tabel-Normal"/>
    <w:uiPriority w:val="99"/>
    <w:semiHidden/>
    <w:rsid w:val="00225534"/>
    <w:pPr>
      <w:spacing w:line="240" w:lineRule="auto"/>
    </w:pPr>
    <w:rPr>
      <w:color w:val="FFFFFF" w:themeColor="background1"/>
    </w:rPr>
    <w:tblPr>
      <w:tblStyleRowBandSize w:val="1"/>
      <w:tblStyleColBandSize w:val="1"/>
    </w:tblPr>
    <w:tcPr>
      <w:shd w:val="clear" w:color="auto" w:fill="00874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2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653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6537" w:themeFill="accent2" w:themeFillShade="BF"/>
      </w:tcPr>
    </w:tblStylePr>
    <w:tblStylePr w:type="band1Vert">
      <w:tblPr/>
      <w:tcPr>
        <w:tcBorders>
          <w:top w:val="nil"/>
          <w:left w:val="nil"/>
          <w:bottom w:val="nil"/>
          <w:right w:val="nil"/>
          <w:insideH w:val="nil"/>
          <w:insideV w:val="nil"/>
        </w:tcBorders>
        <w:shd w:val="clear" w:color="auto" w:fill="006537" w:themeFill="accent2" w:themeFillShade="BF"/>
      </w:tcPr>
    </w:tblStylePr>
    <w:tblStylePr w:type="band1Horz">
      <w:tblPr/>
      <w:tcPr>
        <w:tcBorders>
          <w:top w:val="nil"/>
          <w:left w:val="nil"/>
          <w:bottom w:val="nil"/>
          <w:right w:val="nil"/>
          <w:insideH w:val="nil"/>
          <w:insideV w:val="nil"/>
        </w:tcBorders>
        <w:shd w:val="clear" w:color="auto" w:fill="006537" w:themeFill="accent2" w:themeFillShade="BF"/>
      </w:tcPr>
    </w:tblStylePr>
  </w:style>
  <w:style w:type="table" w:styleId="Mrkliste-fremhvningsfarve3">
    <w:name w:val="Dark List Accent 3"/>
    <w:basedOn w:val="Tabel-Normal"/>
    <w:uiPriority w:val="99"/>
    <w:semiHidden/>
    <w:rsid w:val="00225534"/>
    <w:pPr>
      <w:spacing w:line="240" w:lineRule="auto"/>
    </w:pPr>
    <w:rPr>
      <w:color w:val="FFFFFF" w:themeColor="background1"/>
    </w:rPr>
    <w:tblPr>
      <w:tblStyleRowBandSize w:val="1"/>
      <w:tblStyleColBandSize w:val="1"/>
    </w:tblPr>
    <w:tcPr>
      <w:shd w:val="clear" w:color="auto" w:fill="33B9C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B6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8A9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8A92" w:themeFill="accent3" w:themeFillShade="BF"/>
      </w:tcPr>
    </w:tblStylePr>
    <w:tblStylePr w:type="band1Vert">
      <w:tblPr/>
      <w:tcPr>
        <w:tcBorders>
          <w:top w:val="nil"/>
          <w:left w:val="nil"/>
          <w:bottom w:val="nil"/>
          <w:right w:val="nil"/>
          <w:insideH w:val="nil"/>
          <w:insideV w:val="nil"/>
        </w:tcBorders>
        <w:shd w:val="clear" w:color="auto" w:fill="268A92" w:themeFill="accent3" w:themeFillShade="BF"/>
      </w:tcPr>
    </w:tblStylePr>
    <w:tblStylePr w:type="band1Horz">
      <w:tblPr/>
      <w:tcPr>
        <w:tcBorders>
          <w:top w:val="nil"/>
          <w:left w:val="nil"/>
          <w:bottom w:val="nil"/>
          <w:right w:val="nil"/>
          <w:insideH w:val="nil"/>
          <w:insideV w:val="nil"/>
        </w:tcBorders>
        <w:shd w:val="clear" w:color="auto" w:fill="268A92" w:themeFill="accent3" w:themeFillShade="BF"/>
      </w:tcPr>
    </w:tblStylePr>
  </w:style>
  <w:style w:type="table" w:styleId="Mrkliste-fremhvningsfarve4">
    <w:name w:val="Dark List Accent 4"/>
    <w:basedOn w:val="Tabel-Normal"/>
    <w:uiPriority w:val="99"/>
    <w:semiHidden/>
    <w:rsid w:val="00225534"/>
    <w:pPr>
      <w:spacing w:line="240" w:lineRule="auto"/>
    </w:pPr>
    <w:rPr>
      <w:color w:val="FFFFFF" w:themeColor="background1"/>
    </w:rPr>
    <w:tblPr>
      <w:tblStyleRowBandSize w:val="1"/>
      <w:tblStyleColBandSize w:val="1"/>
    </w:tblPr>
    <w:tcPr>
      <w:shd w:val="clear" w:color="auto" w:fill="0085A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5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638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6381" w:themeFill="accent4" w:themeFillShade="BF"/>
      </w:tcPr>
    </w:tblStylePr>
    <w:tblStylePr w:type="band1Vert">
      <w:tblPr/>
      <w:tcPr>
        <w:tcBorders>
          <w:top w:val="nil"/>
          <w:left w:val="nil"/>
          <w:bottom w:val="nil"/>
          <w:right w:val="nil"/>
          <w:insideH w:val="nil"/>
          <w:insideV w:val="nil"/>
        </w:tcBorders>
        <w:shd w:val="clear" w:color="auto" w:fill="006381" w:themeFill="accent4" w:themeFillShade="BF"/>
      </w:tcPr>
    </w:tblStylePr>
    <w:tblStylePr w:type="band1Horz">
      <w:tblPr/>
      <w:tcPr>
        <w:tcBorders>
          <w:top w:val="nil"/>
          <w:left w:val="nil"/>
          <w:bottom w:val="nil"/>
          <w:right w:val="nil"/>
          <w:insideH w:val="nil"/>
          <w:insideV w:val="nil"/>
        </w:tcBorders>
        <w:shd w:val="clear" w:color="auto" w:fill="006381" w:themeFill="accent4" w:themeFillShade="BF"/>
      </w:tcPr>
    </w:tblStylePr>
  </w:style>
  <w:style w:type="table" w:styleId="Mrkliste-fremhvningsfarve5">
    <w:name w:val="Dark List Accent 5"/>
    <w:basedOn w:val="Tabel-Normal"/>
    <w:uiPriority w:val="99"/>
    <w:semiHidden/>
    <w:rsid w:val="00225534"/>
    <w:pPr>
      <w:spacing w:line="240" w:lineRule="auto"/>
    </w:pPr>
    <w:rPr>
      <w:color w:val="FFFFFF" w:themeColor="background1"/>
    </w:rPr>
    <w:tblPr>
      <w:tblStyleRowBandSize w:val="1"/>
      <w:tblStyleColBandSize w:val="1"/>
    </w:tblPr>
    <w:tcPr>
      <w:shd w:val="clear" w:color="auto" w:fill="512D6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163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215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2151" w:themeFill="accent5" w:themeFillShade="BF"/>
      </w:tcPr>
    </w:tblStylePr>
    <w:tblStylePr w:type="band1Vert">
      <w:tblPr/>
      <w:tcPr>
        <w:tcBorders>
          <w:top w:val="nil"/>
          <w:left w:val="nil"/>
          <w:bottom w:val="nil"/>
          <w:right w:val="nil"/>
          <w:insideH w:val="nil"/>
          <w:insideV w:val="nil"/>
        </w:tcBorders>
        <w:shd w:val="clear" w:color="auto" w:fill="3C2151" w:themeFill="accent5" w:themeFillShade="BF"/>
      </w:tcPr>
    </w:tblStylePr>
    <w:tblStylePr w:type="band1Horz">
      <w:tblPr/>
      <w:tcPr>
        <w:tcBorders>
          <w:top w:val="nil"/>
          <w:left w:val="nil"/>
          <w:bottom w:val="nil"/>
          <w:right w:val="nil"/>
          <w:insideH w:val="nil"/>
          <w:insideV w:val="nil"/>
        </w:tcBorders>
        <w:shd w:val="clear" w:color="auto" w:fill="3C2151" w:themeFill="accent5" w:themeFillShade="BF"/>
      </w:tcPr>
    </w:tblStylePr>
  </w:style>
  <w:style w:type="table" w:styleId="Mrkliste-fremhvningsfarve6">
    <w:name w:val="Dark List Accent 6"/>
    <w:basedOn w:val="Tabel-Normal"/>
    <w:uiPriority w:val="99"/>
    <w:semiHidden/>
    <w:rsid w:val="00225534"/>
    <w:pPr>
      <w:spacing w:line="240" w:lineRule="auto"/>
    </w:pPr>
    <w:rPr>
      <w:color w:val="FFFFFF" w:themeColor="background1"/>
    </w:rPr>
    <w:tblPr>
      <w:tblStyleRowBandSize w:val="1"/>
      <w:tblStyleColBandSize w:val="1"/>
    </w:tblPr>
    <w:tcPr>
      <w:shd w:val="clear" w:color="auto" w:fill="ABBC3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5D1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F8C2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F8C2A" w:themeFill="accent6" w:themeFillShade="BF"/>
      </w:tcPr>
    </w:tblStylePr>
    <w:tblStylePr w:type="band1Vert">
      <w:tblPr/>
      <w:tcPr>
        <w:tcBorders>
          <w:top w:val="nil"/>
          <w:left w:val="nil"/>
          <w:bottom w:val="nil"/>
          <w:right w:val="nil"/>
          <w:insideH w:val="nil"/>
          <w:insideV w:val="nil"/>
        </w:tcBorders>
        <w:shd w:val="clear" w:color="auto" w:fill="7F8C2A" w:themeFill="accent6" w:themeFillShade="BF"/>
      </w:tcPr>
    </w:tblStylePr>
    <w:tblStylePr w:type="band1Horz">
      <w:tblPr/>
      <w:tcPr>
        <w:tcBorders>
          <w:top w:val="nil"/>
          <w:left w:val="nil"/>
          <w:bottom w:val="nil"/>
          <w:right w:val="nil"/>
          <w:insideH w:val="nil"/>
          <w:insideV w:val="nil"/>
        </w:tcBorders>
        <w:shd w:val="clear" w:color="auto" w:fill="7F8C2A" w:themeFill="accent6" w:themeFillShade="BF"/>
      </w:tcPr>
    </w:tblStylePr>
  </w:style>
  <w:style w:type="paragraph" w:styleId="Dato">
    <w:name w:val="Date"/>
    <w:basedOn w:val="Normal"/>
    <w:next w:val="Normal"/>
    <w:link w:val="DatoTegn"/>
    <w:uiPriority w:val="99"/>
    <w:semiHidden/>
    <w:rsid w:val="00225534"/>
  </w:style>
  <w:style w:type="character" w:customStyle="1" w:styleId="DatoTegn">
    <w:name w:val="Dato Tegn"/>
    <w:basedOn w:val="Standardskrifttypeiafsnit"/>
    <w:link w:val="Dato"/>
    <w:rsid w:val="00225534"/>
    <w:rPr>
      <w:rFonts w:ascii="Georgia" w:hAnsi="Georgia"/>
      <w:szCs w:val="24"/>
    </w:rPr>
  </w:style>
  <w:style w:type="paragraph" w:styleId="Dokumentoversigt">
    <w:name w:val="Document Map"/>
    <w:basedOn w:val="Normal"/>
    <w:link w:val="DokumentoversigtTegn"/>
    <w:uiPriority w:val="99"/>
    <w:semiHidden/>
    <w:rsid w:val="00225534"/>
    <w:pPr>
      <w:spacing w:line="240" w:lineRule="auto"/>
    </w:pPr>
    <w:rPr>
      <w:rFonts w:ascii="Tahoma" w:hAnsi="Tahoma" w:cs="Tahoma"/>
      <w:sz w:val="16"/>
      <w:szCs w:val="16"/>
    </w:rPr>
  </w:style>
  <w:style w:type="character" w:customStyle="1" w:styleId="DokumentoversigtTegn">
    <w:name w:val="Dokumentoversigt Tegn"/>
    <w:basedOn w:val="Standardskrifttypeiafsnit"/>
    <w:link w:val="Dokumentoversigt"/>
    <w:semiHidden/>
    <w:rsid w:val="00225534"/>
    <w:rPr>
      <w:rFonts w:ascii="Tahoma" w:hAnsi="Tahoma" w:cs="Tahoma"/>
      <w:sz w:val="16"/>
      <w:szCs w:val="16"/>
    </w:rPr>
  </w:style>
  <w:style w:type="paragraph" w:styleId="Mailsignatur">
    <w:name w:val="E-mail Signature"/>
    <w:basedOn w:val="Normal"/>
    <w:link w:val="MailsignaturTegn"/>
    <w:uiPriority w:val="99"/>
    <w:semiHidden/>
    <w:rsid w:val="00225534"/>
    <w:pPr>
      <w:spacing w:line="240" w:lineRule="auto"/>
    </w:pPr>
  </w:style>
  <w:style w:type="character" w:customStyle="1" w:styleId="MailsignaturTegn">
    <w:name w:val="Mailsignatur Tegn"/>
    <w:basedOn w:val="Standardskrifttypeiafsnit"/>
    <w:link w:val="Mailsignatur"/>
    <w:semiHidden/>
    <w:rsid w:val="00225534"/>
    <w:rPr>
      <w:rFonts w:ascii="Georgia" w:hAnsi="Georgia"/>
      <w:szCs w:val="24"/>
    </w:rPr>
  </w:style>
  <w:style w:type="character" w:styleId="Fremhv">
    <w:name w:val="Emphasis"/>
    <w:basedOn w:val="Standardskrifttypeiafsnit"/>
    <w:uiPriority w:val="4"/>
    <w:semiHidden/>
    <w:rsid w:val="00225534"/>
    <w:rPr>
      <w:i/>
      <w:iCs/>
    </w:rPr>
  </w:style>
  <w:style w:type="character" w:styleId="Slutnotehenvisning">
    <w:name w:val="endnote reference"/>
    <w:basedOn w:val="Standardskrifttypeiafsnit"/>
    <w:uiPriority w:val="99"/>
    <w:semiHidden/>
    <w:rsid w:val="00225534"/>
    <w:rPr>
      <w:vertAlign w:val="superscript"/>
    </w:rPr>
  </w:style>
  <w:style w:type="paragraph" w:styleId="Slutnotetekst">
    <w:name w:val="endnote text"/>
    <w:basedOn w:val="Normal"/>
    <w:link w:val="SlutnotetekstTegn"/>
    <w:uiPriority w:val="9"/>
    <w:semiHidden/>
    <w:rsid w:val="00225534"/>
    <w:pPr>
      <w:spacing w:line="240" w:lineRule="auto"/>
    </w:pPr>
  </w:style>
  <w:style w:type="character" w:customStyle="1" w:styleId="SlutnotetekstTegn">
    <w:name w:val="Slutnotetekst Tegn"/>
    <w:basedOn w:val="Standardskrifttypeiafsnit"/>
    <w:link w:val="Slutnotetekst"/>
    <w:uiPriority w:val="9"/>
    <w:semiHidden/>
    <w:rsid w:val="00350582"/>
    <w:rPr>
      <w:rFonts w:ascii="Georgia" w:hAnsi="Georgia"/>
    </w:rPr>
  </w:style>
  <w:style w:type="paragraph" w:styleId="Modtageradresse">
    <w:name w:val="envelope address"/>
    <w:basedOn w:val="Normal"/>
    <w:uiPriority w:val="99"/>
    <w:semiHidden/>
    <w:rsid w:val="00225534"/>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enderadresse">
    <w:name w:val="envelope return"/>
    <w:basedOn w:val="Normal"/>
    <w:uiPriority w:val="99"/>
    <w:semiHidden/>
    <w:rsid w:val="00225534"/>
    <w:pPr>
      <w:spacing w:line="240" w:lineRule="auto"/>
    </w:pPr>
    <w:rPr>
      <w:rFonts w:asciiTheme="majorHAnsi" w:eastAsiaTheme="majorEastAsia" w:hAnsiTheme="majorHAnsi" w:cstheme="majorBidi"/>
    </w:rPr>
  </w:style>
  <w:style w:type="character" w:styleId="BesgtLink">
    <w:name w:val="FollowedHyperlink"/>
    <w:basedOn w:val="Standardskrifttypeiafsnit"/>
    <w:uiPriority w:val="99"/>
    <w:semiHidden/>
    <w:rsid w:val="00225534"/>
    <w:rPr>
      <w:color w:val="800080" w:themeColor="followedHyperlink"/>
      <w:u w:val="single"/>
    </w:rPr>
  </w:style>
  <w:style w:type="character" w:styleId="HTML-akronym">
    <w:name w:val="HTML Acronym"/>
    <w:basedOn w:val="Standardskrifttypeiafsnit"/>
    <w:uiPriority w:val="99"/>
    <w:semiHidden/>
    <w:rsid w:val="00225534"/>
  </w:style>
  <w:style w:type="paragraph" w:styleId="HTML-adresse">
    <w:name w:val="HTML Address"/>
    <w:basedOn w:val="Normal"/>
    <w:link w:val="HTML-adresseTegn"/>
    <w:uiPriority w:val="99"/>
    <w:semiHidden/>
    <w:rsid w:val="00225534"/>
    <w:pPr>
      <w:spacing w:line="240" w:lineRule="auto"/>
    </w:pPr>
    <w:rPr>
      <w:i/>
      <w:iCs/>
    </w:rPr>
  </w:style>
  <w:style w:type="character" w:customStyle="1" w:styleId="HTML-adresseTegn">
    <w:name w:val="HTML-adresse Tegn"/>
    <w:basedOn w:val="Standardskrifttypeiafsnit"/>
    <w:link w:val="HTML-adresse"/>
    <w:semiHidden/>
    <w:rsid w:val="00225534"/>
    <w:rPr>
      <w:rFonts w:ascii="Georgia" w:hAnsi="Georgia"/>
      <w:i/>
      <w:iCs/>
      <w:szCs w:val="24"/>
    </w:rPr>
  </w:style>
  <w:style w:type="character" w:styleId="HTML-citat">
    <w:name w:val="HTML Cite"/>
    <w:basedOn w:val="Standardskrifttypeiafsnit"/>
    <w:uiPriority w:val="99"/>
    <w:semiHidden/>
    <w:rsid w:val="00225534"/>
    <w:rPr>
      <w:i/>
      <w:iCs/>
    </w:rPr>
  </w:style>
  <w:style w:type="character" w:styleId="HTML-kode">
    <w:name w:val="HTML Code"/>
    <w:basedOn w:val="Standardskrifttypeiafsnit"/>
    <w:uiPriority w:val="99"/>
    <w:semiHidden/>
    <w:rsid w:val="00225534"/>
    <w:rPr>
      <w:rFonts w:ascii="Consolas" w:hAnsi="Consolas" w:cs="Consolas"/>
      <w:sz w:val="20"/>
      <w:szCs w:val="20"/>
    </w:rPr>
  </w:style>
  <w:style w:type="character" w:styleId="HTML-definition">
    <w:name w:val="HTML Definition"/>
    <w:basedOn w:val="Standardskrifttypeiafsnit"/>
    <w:uiPriority w:val="99"/>
    <w:semiHidden/>
    <w:rsid w:val="00225534"/>
    <w:rPr>
      <w:i/>
      <w:iCs/>
    </w:rPr>
  </w:style>
  <w:style w:type="character" w:styleId="HTML-tastatur">
    <w:name w:val="HTML Keyboard"/>
    <w:basedOn w:val="Standardskrifttypeiafsnit"/>
    <w:uiPriority w:val="99"/>
    <w:semiHidden/>
    <w:rsid w:val="00225534"/>
    <w:rPr>
      <w:rFonts w:ascii="Consolas" w:hAnsi="Consolas" w:cs="Consolas"/>
      <w:sz w:val="20"/>
      <w:szCs w:val="20"/>
    </w:rPr>
  </w:style>
  <w:style w:type="paragraph" w:styleId="FormateretHTML">
    <w:name w:val="HTML Preformatted"/>
    <w:basedOn w:val="Normal"/>
    <w:link w:val="FormateretHTMLTegn"/>
    <w:uiPriority w:val="99"/>
    <w:semiHidden/>
    <w:rsid w:val="00225534"/>
    <w:pPr>
      <w:spacing w:line="240" w:lineRule="auto"/>
    </w:pPr>
    <w:rPr>
      <w:rFonts w:ascii="Consolas" w:hAnsi="Consolas" w:cs="Consolas"/>
    </w:rPr>
  </w:style>
  <w:style w:type="character" w:customStyle="1" w:styleId="FormateretHTMLTegn">
    <w:name w:val="Formateret HTML Tegn"/>
    <w:basedOn w:val="Standardskrifttypeiafsnit"/>
    <w:link w:val="FormateretHTML"/>
    <w:semiHidden/>
    <w:rsid w:val="00225534"/>
    <w:rPr>
      <w:rFonts w:ascii="Consolas" w:hAnsi="Consolas" w:cs="Consolas"/>
    </w:rPr>
  </w:style>
  <w:style w:type="character" w:styleId="HTML-eksempel">
    <w:name w:val="HTML Sample"/>
    <w:basedOn w:val="Standardskrifttypeiafsnit"/>
    <w:uiPriority w:val="99"/>
    <w:semiHidden/>
    <w:rsid w:val="00225534"/>
    <w:rPr>
      <w:rFonts w:ascii="Consolas" w:hAnsi="Consolas" w:cs="Consolas"/>
      <w:sz w:val="24"/>
      <w:szCs w:val="24"/>
    </w:rPr>
  </w:style>
  <w:style w:type="character" w:styleId="HTML-skrivemaskine">
    <w:name w:val="HTML Typewriter"/>
    <w:basedOn w:val="Standardskrifttypeiafsnit"/>
    <w:uiPriority w:val="99"/>
    <w:semiHidden/>
    <w:rsid w:val="00225534"/>
    <w:rPr>
      <w:rFonts w:ascii="Consolas" w:hAnsi="Consolas" w:cs="Consolas"/>
      <w:sz w:val="20"/>
      <w:szCs w:val="20"/>
    </w:rPr>
  </w:style>
  <w:style w:type="character" w:styleId="HTML-variabel">
    <w:name w:val="HTML Variable"/>
    <w:basedOn w:val="Standardskrifttypeiafsnit"/>
    <w:uiPriority w:val="99"/>
    <w:semiHidden/>
    <w:rsid w:val="00225534"/>
    <w:rPr>
      <w:i/>
      <w:iCs/>
    </w:rPr>
  </w:style>
  <w:style w:type="character" w:styleId="Hyperlink">
    <w:name w:val="Hyperlink"/>
    <w:basedOn w:val="Standardskrifttypeiafsnit"/>
    <w:uiPriority w:val="99"/>
    <w:rsid w:val="00225534"/>
    <w:rPr>
      <w:color w:val="0000FF" w:themeColor="hyperlink"/>
      <w:u w:val="single"/>
    </w:rPr>
  </w:style>
  <w:style w:type="paragraph" w:styleId="Indeks1">
    <w:name w:val="index 1"/>
    <w:basedOn w:val="Normal"/>
    <w:next w:val="Normal"/>
    <w:autoRedefine/>
    <w:uiPriority w:val="99"/>
    <w:semiHidden/>
    <w:rsid w:val="00225534"/>
    <w:pPr>
      <w:spacing w:line="240" w:lineRule="auto"/>
      <w:ind w:left="200" w:hanging="200"/>
    </w:pPr>
  </w:style>
  <w:style w:type="paragraph" w:styleId="Indeks2">
    <w:name w:val="index 2"/>
    <w:basedOn w:val="Normal"/>
    <w:next w:val="Normal"/>
    <w:autoRedefine/>
    <w:uiPriority w:val="99"/>
    <w:semiHidden/>
    <w:rsid w:val="00225534"/>
    <w:pPr>
      <w:spacing w:line="240" w:lineRule="auto"/>
      <w:ind w:left="400" w:hanging="200"/>
    </w:pPr>
  </w:style>
  <w:style w:type="paragraph" w:styleId="Indeks3">
    <w:name w:val="index 3"/>
    <w:basedOn w:val="Normal"/>
    <w:next w:val="Normal"/>
    <w:autoRedefine/>
    <w:uiPriority w:val="99"/>
    <w:semiHidden/>
    <w:rsid w:val="00225534"/>
    <w:pPr>
      <w:spacing w:line="240" w:lineRule="auto"/>
      <w:ind w:left="600" w:hanging="200"/>
    </w:pPr>
  </w:style>
  <w:style w:type="paragraph" w:styleId="Indeks4">
    <w:name w:val="index 4"/>
    <w:basedOn w:val="Normal"/>
    <w:next w:val="Normal"/>
    <w:autoRedefine/>
    <w:uiPriority w:val="99"/>
    <w:semiHidden/>
    <w:rsid w:val="00225534"/>
    <w:pPr>
      <w:spacing w:line="240" w:lineRule="auto"/>
      <w:ind w:left="800" w:hanging="200"/>
    </w:pPr>
  </w:style>
  <w:style w:type="paragraph" w:styleId="Indeks5">
    <w:name w:val="index 5"/>
    <w:basedOn w:val="Normal"/>
    <w:next w:val="Normal"/>
    <w:autoRedefine/>
    <w:uiPriority w:val="99"/>
    <w:semiHidden/>
    <w:rsid w:val="00225534"/>
    <w:pPr>
      <w:spacing w:line="240" w:lineRule="auto"/>
      <w:ind w:left="1000" w:hanging="200"/>
    </w:pPr>
  </w:style>
  <w:style w:type="paragraph" w:styleId="Indeks6">
    <w:name w:val="index 6"/>
    <w:basedOn w:val="Normal"/>
    <w:next w:val="Normal"/>
    <w:autoRedefine/>
    <w:uiPriority w:val="99"/>
    <w:semiHidden/>
    <w:rsid w:val="00225534"/>
    <w:pPr>
      <w:spacing w:line="240" w:lineRule="auto"/>
      <w:ind w:left="1200" w:hanging="200"/>
    </w:pPr>
  </w:style>
  <w:style w:type="paragraph" w:styleId="Indeks7">
    <w:name w:val="index 7"/>
    <w:basedOn w:val="Normal"/>
    <w:next w:val="Normal"/>
    <w:autoRedefine/>
    <w:uiPriority w:val="99"/>
    <w:semiHidden/>
    <w:rsid w:val="00225534"/>
    <w:pPr>
      <w:spacing w:line="240" w:lineRule="auto"/>
      <w:ind w:left="1400" w:hanging="200"/>
    </w:pPr>
  </w:style>
  <w:style w:type="paragraph" w:styleId="Indeks8">
    <w:name w:val="index 8"/>
    <w:basedOn w:val="Normal"/>
    <w:next w:val="Normal"/>
    <w:autoRedefine/>
    <w:uiPriority w:val="99"/>
    <w:semiHidden/>
    <w:rsid w:val="00225534"/>
    <w:pPr>
      <w:spacing w:line="240" w:lineRule="auto"/>
      <w:ind w:left="1600" w:hanging="200"/>
    </w:pPr>
  </w:style>
  <w:style w:type="paragraph" w:styleId="Indeks9">
    <w:name w:val="index 9"/>
    <w:basedOn w:val="Normal"/>
    <w:next w:val="Normal"/>
    <w:autoRedefine/>
    <w:uiPriority w:val="99"/>
    <w:semiHidden/>
    <w:rsid w:val="00225534"/>
    <w:pPr>
      <w:spacing w:line="240" w:lineRule="auto"/>
      <w:ind w:left="1800" w:hanging="200"/>
    </w:pPr>
  </w:style>
  <w:style w:type="paragraph" w:styleId="Indeksoverskrift">
    <w:name w:val="index heading"/>
    <w:basedOn w:val="Normal"/>
    <w:next w:val="Indeks1"/>
    <w:uiPriority w:val="99"/>
    <w:semiHidden/>
    <w:rsid w:val="00225534"/>
    <w:rPr>
      <w:rFonts w:asciiTheme="majorHAnsi" w:eastAsiaTheme="majorEastAsia" w:hAnsiTheme="majorHAnsi" w:cstheme="majorBidi"/>
      <w:b/>
      <w:bCs/>
    </w:rPr>
  </w:style>
  <w:style w:type="character" w:styleId="Kraftigfremhvning">
    <w:name w:val="Intense Emphasis"/>
    <w:basedOn w:val="Standardskrifttypeiafsnit"/>
    <w:uiPriority w:val="99"/>
    <w:semiHidden/>
    <w:qFormat/>
    <w:rsid w:val="00225534"/>
    <w:rPr>
      <w:b/>
      <w:bCs/>
      <w:i/>
      <w:iCs/>
      <w:color w:val="003127" w:themeColor="accent1"/>
    </w:rPr>
  </w:style>
  <w:style w:type="paragraph" w:styleId="Strktcitat">
    <w:name w:val="Intense Quote"/>
    <w:basedOn w:val="Normal"/>
    <w:next w:val="Normal"/>
    <w:link w:val="StrktcitatTegn"/>
    <w:uiPriority w:val="99"/>
    <w:semiHidden/>
    <w:qFormat/>
    <w:rsid w:val="00225534"/>
    <w:pPr>
      <w:pBdr>
        <w:bottom w:val="single" w:sz="4" w:space="4" w:color="003127" w:themeColor="accent1"/>
      </w:pBdr>
      <w:spacing w:before="200" w:after="280"/>
      <w:ind w:left="936" w:right="936"/>
    </w:pPr>
    <w:rPr>
      <w:b/>
      <w:bCs/>
      <w:i/>
      <w:iCs/>
      <w:color w:val="003127" w:themeColor="accent1"/>
    </w:rPr>
  </w:style>
  <w:style w:type="character" w:customStyle="1" w:styleId="StrktcitatTegn">
    <w:name w:val="Stærkt citat Tegn"/>
    <w:basedOn w:val="Standardskrifttypeiafsnit"/>
    <w:link w:val="Strktcitat"/>
    <w:uiPriority w:val="30"/>
    <w:rsid w:val="00225534"/>
    <w:rPr>
      <w:rFonts w:ascii="Georgia" w:hAnsi="Georgia"/>
      <w:b/>
      <w:bCs/>
      <w:i/>
      <w:iCs/>
      <w:color w:val="003127" w:themeColor="accent1"/>
      <w:szCs w:val="24"/>
    </w:rPr>
  </w:style>
  <w:style w:type="table" w:styleId="Lystgitter">
    <w:name w:val="Light Grid"/>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rsid w:val="00225534"/>
    <w:pPr>
      <w:spacing w:line="240" w:lineRule="auto"/>
    </w:pPr>
    <w:tblPr>
      <w:tblStyleRowBandSize w:val="1"/>
      <w:tblStyleColBandSize w:val="1"/>
      <w:tblBorders>
        <w:top w:val="single" w:sz="8" w:space="0" w:color="003127" w:themeColor="accent1"/>
        <w:left w:val="single" w:sz="8" w:space="0" w:color="003127" w:themeColor="accent1"/>
        <w:bottom w:val="single" w:sz="8" w:space="0" w:color="003127" w:themeColor="accent1"/>
        <w:right w:val="single" w:sz="8" w:space="0" w:color="003127" w:themeColor="accent1"/>
        <w:insideH w:val="single" w:sz="8" w:space="0" w:color="003127" w:themeColor="accent1"/>
        <w:insideV w:val="single" w:sz="8" w:space="0" w:color="00312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127" w:themeColor="accent1"/>
          <w:left w:val="single" w:sz="8" w:space="0" w:color="003127" w:themeColor="accent1"/>
          <w:bottom w:val="single" w:sz="18" w:space="0" w:color="003127" w:themeColor="accent1"/>
          <w:right w:val="single" w:sz="8" w:space="0" w:color="003127" w:themeColor="accent1"/>
          <w:insideH w:val="nil"/>
          <w:insideV w:val="single" w:sz="8" w:space="0" w:color="00312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127" w:themeColor="accent1"/>
          <w:left w:val="single" w:sz="8" w:space="0" w:color="003127" w:themeColor="accent1"/>
          <w:bottom w:val="single" w:sz="8" w:space="0" w:color="003127" w:themeColor="accent1"/>
          <w:right w:val="single" w:sz="8" w:space="0" w:color="003127" w:themeColor="accent1"/>
          <w:insideH w:val="nil"/>
          <w:insideV w:val="single" w:sz="8" w:space="0" w:color="00312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127" w:themeColor="accent1"/>
          <w:left w:val="single" w:sz="8" w:space="0" w:color="003127" w:themeColor="accent1"/>
          <w:bottom w:val="single" w:sz="8" w:space="0" w:color="003127" w:themeColor="accent1"/>
          <w:right w:val="single" w:sz="8" w:space="0" w:color="003127" w:themeColor="accent1"/>
        </w:tcBorders>
      </w:tcPr>
    </w:tblStylePr>
    <w:tblStylePr w:type="band1Vert">
      <w:tblPr/>
      <w:tcPr>
        <w:tcBorders>
          <w:top w:val="single" w:sz="8" w:space="0" w:color="003127" w:themeColor="accent1"/>
          <w:left w:val="single" w:sz="8" w:space="0" w:color="003127" w:themeColor="accent1"/>
          <w:bottom w:val="single" w:sz="8" w:space="0" w:color="003127" w:themeColor="accent1"/>
          <w:right w:val="single" w:sz="8" w:space="0" w:color="003127" w:themeColor="accent1"/>
        </w:tcBorders>
        <w:shd w:val="clear" w:color="auto" w:fill="8DFFE7" w:themeFill="accent1" w:themeFillTint="3F"/>
      </w:tcPr>
    </w:tblStylePr>
    <w:tblStylePr w:type="band1Horz">
      <w:tblPr/>
      <w:tcPr>
        <w:tcBorders>
          <w:top w:val="single" w:sz="8" w:space="0" w:color="003127" w:themeColor="accent1"/>
          <w:left w:val="single" w:sz="8" w:space="0" w:color="003127" w:themeColor="accent1"/>
          <w:bottom w:val="single" w:sz="8" w:space="0" w:color="003127" w:themeColor="accent1"/>
          <w:right w:val="single" w:sz="8" w:space="0" w:color="003127" w:themeColor="accent1"/>
          <w:insideV w:val="single" w:sz="8" w:space="0" w:color="003127" w:themeColor="accent1"/>
        </w:tcBorders>
        <w:shd w:val="clear" w:color="auto" w:fill="8DFFE7" w:themeFill="accent1" w:themeFillTint="3F"/>
      </w:tcPr>
    </w:tblStylePr>
    <w:tblStylePr w:type="band2Horz">
      <w:tblPr/>
      <w:tcPr>
        <w:tcBorders>
          <w:top w:val="single" w:sz="8" w:space="0" w:color="003127" w:themeColor="accent1"/>
          <w:left w:val="single" w:sz="8" w:space="0" w:color="003127" w:themeColor="accent1"/>
          <w:bottom w:val="single" w:sz="8" w:space="0" w:color="003127" w:themeColor="accent1"/>
          <w:right w:val="single" w:sz="8" w:space="0" w:color="003127" w:themeColor="accent1"/>
          <w:insideV w:val="single" w:sz="8" w:space="0" w:color="003127" w:themeColor="accent1"/>
        </w:tcBorders>
      </w:tcPr>
    </w:tblStylePr>
  </w:style>
  <w:style w:type="table" w:styleId="Lystgitter-fremhvningsfarve2">
    <w:name w:val="Light Grid Accent 2"/>
    <w:basedOn w:val="Tabel-Normal"/>
    <w:uiPriority w:val="99"/>
    <w:semiHidden/>
    <w:rsid w:val="00225534"/>
    <w:pPr>
      <w:spacing w:line="240" w:lineRule="auto"/>
    </w:pPr>
    <w:tblPr>
      <w:tblStyleRowBandSize w:val="1"/>
      <w:tblStyleColBandSize w:val="1"/>
      <w:tblBorders>
        <w:top w:val="single" w:sz="8" w:space="0" w:color="00874B" w:themeColor="accent2"/>
        <w:left w:val="single" w:sz="8" w:space="0" w:color="00874B" w:themeColor="accent2"/>
        <w:bottom w:val="single" w:sz="8" w:space="0" w:color="00874B" w:themeColor="accent2"/>
        <w:right w:val="single" w:sz="8" w:space="0" w:color="00874B" w:themeColor="accent2"/>
        <w:insideH w:val="single" w:sz="8" w:space="0" w:color="00874B" w:themeColor="accent2"/>
        <w:insideV w:val="single" w:sz="8" w:space="0" w:color="00874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4B" w:themeColor="accent2"/>
          <w:left w:val="single" w:sz="8" w:space="0" w:color="00874B" w:themeColor="accent2"/>
          <w:bottom w:val="single" w:sz="18" w:space="0" w:color="00874B" w:themeColor="accent2"/>
          <w:right w:val="single" w:sz="8" w:space="0" w:color="00874B" w:themeColor="accent2"/>
          <w:insideH w:val="nil"/>
          <w:insideV w:val="single" w:sz="8" w:space="0" w:color="00874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4B" w:themeColor="accent2"/>
          <w:left w:val="single" w:sz="8" w:space="0" w:color="00874B" w:themeColor="accent2"/>
          <w:bottom w:val="single" w:sz="8" w:space="0" w:color="00874B" w:themeColor="accent2"/>
          <w:right w:val="single" w:sz="8" w:space="0" w:color="00874B" w:themeColor="accent2"/>
          <w:insideH w:val="nil"/>
          <w:insideV w:val="single" w:sz="8" w:space="0" w:color="00874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4B" w:themeColor="accent2"/>
          <w:left w:val="single" w:sz="8" w:space="0" w:color="00874B" w:themeColor="accent2"/>
          <w:bottom w:val="single" w:sz="8" w:space="0" w:color="00874B" w:themeColor="accent2"/>
          <w:right w:val="single" w:sz="8" w:space="0" w:color="00874B" w:themeColor="accent2"/>
        </w:tcBorders>
      </w:tcPr>
    </w:tblStylePr>
    <w:tblStylePr w:type="band1Vert">
      <w:tblPr/>
      <w:tcPr>
        <w:tcBorders>
          <w:top w:val="single" w:sz="8" w:space="0" w:color="00874B" w:themeColor="accent2"/>
          <w:left w:val="single" w:sz="8" w:space="0" w:color="00874B" w:themeColor="accent2"/>
          <w:bottom w:val="single" w:sz="8" w:space="0" w:color="00874B" w:themeColor="accent2"/>
          <w:right w:val="single" w:sz="8" w:space="0" w:color="00874B" w:themeColor="accent2"/>
        </w:tcBorders>
        <w:shd w:val="clear" w:color="auto" w:fill="A2FFD5" w:themeFill="accent2" w:themeFillTint="3F"/>
      </w:tcPr>
    </w:tblStylePr>
    <w:tblStylePr w:type="band1Horz">
      <w:tblPr/>
      <w:tcPr>
        <w:tcBorders>
          <w:top w:val="single" w:sz="8" w:space="0" w:color="00874B" w:themeColor="accent2"/>
          <w:left w:val="single" w:sz="8" w:space="0" w:color="00874B" w:themeColor="accent2"/>
          <w:bottom w:val="single" w:sz="8" w:space="0" w:color="00874B" w:themeColor="accent2"/>
          <w:right w:val="single" w:sz="8" w:space="0" w:color="00874B" w:themeColor="accent2"/>
          <w:insideV w:val="single" w:sz="8" w:space="0" w:color="00874B" w:themeColor="accent2"/>
        </w:tcBorders>
        <w:shd w:val="clear" w:color="auto" w:fill="A2FFD5" w:themeFill="accent2" w:themeFillTint="3F"/>
      </w:tcPr>
    </w:tblStylePr>
    <w:tblStylePr w:type="band2Horz">
      <w:tblPr/>
      <w:tcPr>
        <w:tcBorders>
          <w:top w:val="single" w:sz="8" w:space="0" w:color="00874B" w:themeColor="accent2"/>
          <w:left w:val="single" w:sz="8" w:space="0" w:color="00874B" w:themeColor="accent2"/>
          <w:bottom w:val="single" w:sz="8" w:space="0" w:color="00874B" w:themeColor="accent2"/>
          <w:right w:val="single" w:sz="8" w:space="0" w:color="00874B" w:themeColor="accent2"/>
          <w:insideV w:val="single" w:sz="8" w:space="0" w:color="00874B" w:themeColor="accent2"/>
        </w:tcBorders>
      </w:tcPr>
    </w:tblStylePr>
  </w:style>
  <w:style w:type="table" w:styleId="Lystgitter-fremhvningsfarve3">
    <w:name w:val="Light Grid Accent 3"/>
    <w:basedOn w:val="Tabel-Normal"/>
    <w:uiPriority w:val="99"/>
    <w:semiHidden/>
    <w:rsid w:val="00225534"/>
    <w:pPr>
      <w:spacing w:line="240" w:lineRule="auto"/>
    </w:p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insideH w:val="single" w:sz="8" w:space="0" w:color="33B9C4" w:themeColor="accent3"/>
        <w:insideV w:val="single" w:sz="8" w:space="0" w:color="33B9C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B9C4" w:themeColor="accent3"/>
          <w:left w:val="single" w:sz="8" w:space="0" w:color="33B9C4" w:themeColor="accent3"/>
          <w:bottom w:val="single" w:sz="18" w:space="0" w:color="33B9C4" w:themeColor="accent3"/>
          <w:right w:val="single" w:sz="8" w:space="0" w:color="33B9C4" w:themeColor="accent3"/>
          <w:insideH w:val="nil"/>
          <w:insideV w:val="single" w:sz="8" w:space="0" w:color="33B9C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B9C4" w:themeColor="accent3"/>
          <w:left w:val="single" w:sz="8" w:space="0" w:color="33B9C4" w:themeColor="accent3"/>
          <w:bottom w:val="single" w:sz="8" w:space="0" w:color="33B9C4" w:themeColor="accent3"/>
          <w:right w:val="single" w:sz="8" w:space="0" w:color="33B9C4" w:themeColor="accent3"/>
          <w:insideH w:val="nil"/>
          <w:insideV w:val="single" w:sz="8" w:space="0" w:color="33B9C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tblStylePr w:type="band1Vert">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shd w:val="clear" w:color="auto" w:fill="CBEEF1" w:themeFill="accent3" w:themeFillTint="3F"/>
      </w:tcPr>
    </w:tblStylePr>
    <w:tblStylePr w:type="band1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insideV w:val="single" w:sz="8" w:space="0" w:color="33B9C4" w:themeColor="accent3"/>
        </w:tcBorders>
        <w:shd w:val="clear" w:color="auto" w:fill="CBEEF1" w:themeFill="accent3" w:themeFillTint="3F"/>
      </w:tcPr>
    </w:tblStylePr>
    <w:tblStylePr w:type="band2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insideV w:val="single" w:sz="8" w:space="0" w:color="33B9C4" w:themeColor="accent3"/>
        </w:tcBorders>
      </w:tcPr>
    </w:tblStylePr>
  </w:style>
  <w:style w:type="table" w:styleId="Lystgitter-fremhvningsfarve4">
    <w:name w:val="Light Grid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18" w:space="0" w:color="0085AD" w:themeColor="accent4"/>
          <w:right w:val="single" w:sz="8" w:space="0" w:color="0085AD" w:themeColor="accent4"/>
          <w:insideH w:val="nil"/>
          <w:insideV w:val="single" w:sz="8" w:space="0" w:color="0085A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insideH w:val="nil"/>
          <w:insideV w:val="single" w:sz="8" w:space="0" w:color="0085A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shd w:val="clear" w:color="auto" w:fill="ABEBFF" w:themeFill="accent4" w:themeFillTint="3F"/>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shd w:val="clear" w:color="auto" w:fill="ABEBFF" w:themeFill="accent4" w:themeFillTint="3F"/>
      </w:tcPr>
    </w:tblStylePr>
    <w:tblStylePr w:type="band2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tcPr>
    </w:tblStylePr>
  </w:style>
  <w:style w:type="table" w:styleId="Lystgitter-fremhvningsfarve5">
    <w:name w:val="Light Grid Accent 5"/>
    <w:basedOn w:val="Tabel-Normal"/>
    <w:uiPriority w:val="99"/>
    <w:semiHidden/>
    <w:rsid w:val="00225534"/>
    <w:pPr>
      <w:spacing w:line="240" w:lineRule="auto"/>
    </w:p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insideH w:val="single" w:sz="8" w:space="0" w:color="512D6D" w:themeColor="accent5"/>
        <w:insideV w:val="single" w:sz="8" w:space="0" w:color="512D6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12D6D" w:themeColor="accent5"/>
          <w:left w:val="single" w:sz="8" w:space="0" w:color="512D6D" w:themeColor="accent5"/>
          <w:bottom w:val="single" w:sz="18" w:space="0" w:color="512D6D" w:themeColor="accent5"/>
          <w:right w:val="single" w:sz="8" w:space="0" w:color="512D6D" w:themeColor="accent5"/>
          <w:insideH w:val="nil"/>
          <w:insideV w:val="single" w:sz="8" w:space="0" w:color="512D6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12D6D" w:themeColor="accent5"/>
          <w:left w:val="single" w:sz="8" w:space="0" w:color="512D6D" w:themeColor="accent5"/>
          <w:bottom w:val="single" w:sz="8" w:space="0" w:color="512D6D" w:themeColor="accent5"/>
          <w:right w:val="single" w:sz="8" w:space="0" w:color="512D6D" w:themeColor="accent5"/>
          <w:insideH w:val="nil"/>
          <w:insideV w:val="single" w:sz="8" w:space="0" w:color="512D6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tblStylePr w:type="band1Vert">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shd w:val="clear" w:color="auto" w:fill="D5C0E5" w:themeFill="accent5" w:themeFillTint="3F"/>
      </w:tcPr>
    </w:tblStylePr>
    <w:tblStylePr w:type="band1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insideV w:val="single" w:sz="8" w:space="0" w:color="512D6D" w:themeColor="accent5"/>
        </w:tcBorders>
        <w:shd w:val="clear" w:color="auto" w:fill="D5C0E5" w:themeFill="accent5" w:themeFillTint="3F"/>
      </w:tcPr>
    </w:tblStylePr>
    <w:tblStylePr w:type="band2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insideV w:val="single" w:sz="8" w:space="0" w:color="512D6D" w:themeColor="accent5"/>
        </w:tcBorders>
      </w:tcPr>
    </w:tblStylePr>
  </w:style>
  <w:style w:type="table" w:styleId="Lystgitter-fremhvningsfarve6">
    <w:name w:val="Light Grid Accent 6"/>
    <w:basedOn w:val="Tabel-Normal"/>
    <w:uiPriority w:val="99"/>
    <w:semiHidden/>
    <w:rsid w:val="00225534"/>
    <w:pPr>
      <w:spacing w:line="240" w:lineRule="auto"/>
    </w:p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insideH w:val="single" w:sz="8" w:space="0" w:color="ABBC38" w:themeColor="accent6"/>
        <w:insideV w:val="single" w:sz="8" w:space="0" w:color="ABBC3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BBC38" w:themeColor="accent6"/>
          <w:left w:val="single" w:sz="8" w:space="0" w:color="ABBC38" w:themeColor="accent6"/>
          <w:bottom w:val="single" w:sz="18" w:space="0" w:color="ABBC38" w:themeColor="accent6"/>
          <w:right w:val="single" w:sz="8" w:space="0" w:color="ABBC38" w:themeColor="accent6"/>
          <w:insideH w:val="nil"/>
          <w:insideV w:val="single" w:sz="8" w:space="0" w:color="ABBC3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BBC38" w:themeColor="accent6"/>
          <w:left w:val="single" w:sz="8" w:space="0" w:color="ABBC38" w:themeColor="accent6"/>
          <w:bottom w:val="single" w:sz="8" w:space="0" w:color="ABBC38" w:themeColor="accent6"/>
          <w:right w:val="single" w:sz="8" w:space="0" w:color="ABBC38" w:themeColor="accent6"/>
          <w:insideH w:val="nil"/>
          <w:insideV w:val="single" w:sz="8" w:space="0" w:color="ABBC3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tblStylePr w:type="band1Vert">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shd w:val="clear" w:color="auto" w:fill="EBF0CC" w:themeFill="accent6" w:themeFillTint="3F"/>
      </w:tcPr>
    </w:tblStylePr>
    <w:tblStylePr w:type="band1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insideV w:val="single" w:sz="8" w:space="0" w:color="ABBC38" w:themeColor="accent6"/>
        </w:tcBorders>
        <w:shd w:val="clear" w:color="auto" w:fill="EBF0CC" w:themeFill="accent6" w:themeFillTint="3F"/>
      </w:tcPr>
    </w:tblStylePr>
    <w:tblStylePr w:type="band2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insideV w:val="single" w:sz="8" w:space="0" w:color="ABBC38" w:themeColor="accent6"/>
        </w:tcBorders>
      </w:tcPr>
    </w:tblStylePr>
  </w:style>
  <w:style w:type="table" w:styleId="Lysliste">
    <w:name w:val="Light List"/>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rsid w:val="00225534"/>
    <w:pPr>
      <w:spacing w:line="240" w:lineRule="auto"/>
    </w:pPr>
    <w:tblPr>
      <w:tblStyleRowBandSize w:val="1"/>
      <w:tblStyleColBandSize w:val="1"/>
      <w:tblBorders>
        <w:top w:val="single" w:sz="8" w:space="0" w:color="003127" w:themeColor="accent1"/>
        <w:left w:val="single" w:sz="8" w:space="0" w:color="003127" w:themeColor="accent1"/>
        <w:bottom w:val="single" w:sz="8" w:space="0" w:color="003127" w:themeColor="accent1"/>
        <w:right w:val="single" w:sz="8" w:space="0" w:color="003127" w:themeColor="accent1"/>
      </w:tblBorders>
    </w:tblPr>
    <w:tblStylePr w:type="firstRow">
      <w:pPr>
        <w:spacing w:before="0" w:after="0" w:line="240" w:lineRule="auto"/>
      </w:pPr>
      <w:rPr>
        <w:b/>
        <w:bCs/>
        <w:color w:val="FFFFFF" w:themeColor="background1"/>
      </w:rPr>
      <w:tblPr/>
      <w:tcPr>
        <w:shd w:val="clear" w:color="auto" w:fill="003127" w:themeFill="accent1"/>
      </w:tcPr>
    </w:tblStylePr>
    <w:tblStylePr w:type="lastRow">
      <w:pPr>
        <w:spacing w:before="0" w:after="0" w:line="240" w:lineRule="auto"/>
      </w:pPr>
      <w:rPr>
        <w:b/>
        <w:bCs/>
      </w:rPr>
      <w:tblPr/>
      <w:tcPr>
        <w:tcBorders>
          <w:top w:val="double" w:sz="6" w:space="0" w:color="003127" w:themeColor="accent1"/>
          <w:left w:val="single" w:sz="8" w:space="0" w:color="003127" w:themeColor="accent1"/>
          <w:bottom w:val="single" w:sz="8" w:space="0" w:color="003127" w:themeColor="accent1"/>
          <w:right w:val="single" w:sz="8" w:space="0" w:color="003127" w:themeColor="accent1"/>
        </w:tcBorders>
      </w:tcPr>
    </w:tblStylePr>
    <w:tblStylePr w:type="firstCol">
      <w:rPr>
        <w:b/>
        <w:bCs/>
      </w:rPr>
    </w:tblStylePr>
    <w:tblStylePr w:type="lastCol">
      <w:rPr>
        <w:b/>
        <w:bCs/>
      </w:rPr>
    </w:tblStylePr>
    <w:tblStylePr w:type="band1Vert">
      <w:tblPr/>
      <w:tcPr>
        <w:tcBorders>
          <w:top w:val="single" w:sz="8" w:space="0" w:color="003127" w:themeColor="accent1"/>
          <w:left w:val="single" w:sz="8" w:space="0" w:color="003127" w:themeColor="accent1"/>
          <w:bottom w:val="single" w:sz="8" w:space="0" w:color="003127" w:themeColor="accent1"/>
          <w:right w:val="single" w:sz="8" w:space="0" w:color="003127" w:themeColor="accent1"/>
        </w:tcBorders>
      </w:tcPr>
    </w:tblStylePr>
    <w:tblStylePr w:type="band1Horz">
      <w:tblPr/>
      <w:tcPr>
        <w:tcBorders>
          <w:top w:val="single" w:sz="8" w:space="0" w:color="003127" w:themeColor="accent1"/>
          <w:left w:val="single" w:sz="8" w:space="0" w:color="003127" w:themeColor="accent1"/>
          <w:bottom w:val="single" w:sz="8" w:space="0" w:color="003127" w:themeColor="accent1"/>
          <w:right w:val="single" w:sz="8" w:space="0" w:color="003127" w:themeColor="accent1"/>
        </w:tcBorders>
      </w:tcPr>
    </w:tblStylePr>
  </w:style>
  <w:style w:type="table" w:styleId="Lysliste-fremhvningsfarve2">
    <w:name w:val="Light List Accent 2"/>
    <w:basedOn w:val="Tabel-Normal"/>
    <w:uiPriority w:val="99"/>
    <w:semiHidden/>
    <w:rsid w:val="00225534"/>
    <w:pPr>
      <w:spacing w:line="240" w:lineRule="auto"/>
    </w:pPr>
    <w:tblPr>
      <w:tblStyleRowBandSize w:val="1"/>
      <w:tblStyleColBandSize w:val="1"/>
      <w:tblBorders>
        <w:top w:val="single" w:sz="8" w:space="0" w:color="00874B" w:themeColor="accent2"/>
        <w:left w:val="single" w:sz="8" w:space="0" w:color="00874B" w:themeColor="accent2"/>
        <w:bottom w:val="single" w:sz="8" w:space="0" w:color="00874B" w:themeColor="accent2"/>
        <w:right w:val="single" w:sz="8" w:space="0" w:color="00874B" w:themeColor="accent2"/>
      </w:tblBorders>
    </w:tblPr>
    <w:tblStylePr w:type="firstRow">
      <w:pPr>
        <w:spacing w:before="0" w:after="0" w:line="240" w:lineRule="auto"/>
      </w:pPr>
      <w:rPr>
        <w:b/>
        <w:bCs/>
        <w:color w:val="FFFFFF" w:themeColor="background1"/>
      </w:rPr>
      <w:tblPr/>
      <w:tcPr>
        <w:shd w:val="clear" w:color="auto" w:fill="00874B" w:themeFill="accent2"/>
      </w:tcPr>
    </w:tblStylePr>
    <w:tblStylePr w:type="lastRow">
      <w:pPr>
        <w:spacing w:before="0" w:after="0" w:line="240" w:lineRule="auto"/>
      </w:pPr>
      <w:rPr>
        <w:b/>
        <w:bCs/>
      </w:rPr>
      <w:tblPr/>
      <w:tcPr>
        <w:tcBorders>
          <w:top w:val="double" w:sz="6" w:space="0" w:color="00874B" w:themeColor="accent2"/>
          <w:left w:val="single" w:sz="8" w:space="0" w:color="00874B" w:themeColor="accent2"/>
          <w:bottom w:val="single" w:sz="8" w:space="0" w:color="00874B" w:themeColor="accent2"/>
          <w:right w:val="single" w:sz="8" w:space="0" w:color="00874B" w:themeColor="accent2"/>
        </w:tcBorders>
      </w:tcPr>
    </w:tblStylePr>
    <w:tblStylePr w:type="firstCol">
      <w:rPr>
        <w:b/>
        <w:bCs/>
      </w:rPr>
    </w:tblStylePr>
    <w:tblStylePr w:type="lastCol">
      <w:rPr>
        <w:b/>
        <w:bCs/>
      </w:rPr>
    </w:tblStylePr>
    <w:tblStylePr w:type="band1Vert">
      <w:tblPr/>
      <w:tcPr>
        <w:tcBorders>
          <w:top w:val="single" w:sz="8" w:space="0" w:color="00874B" w:themeColor="accent2"/>
          <w:left w:val="single" w:sz="8" w:space="0" w:color="00874B" w:themeColor="accent2"/>
          <w:bottom w:val="single" w:sz="8" w:space="0" w:color="00874B" w:themeColor="accent2"/>
          <w:right w:val="single" w:sz="8" w:space="0" w:color="00874B" w:themeColor="accent2"/>
        </w:tcBorders>
      </w:tcPr>
    </w:tblStylePr>
    <w:tblStylePr w:type="band1Horz">
      <w:tblPr/>
      <w:tcPr>
        <w:tcBorders>
          <w:top w:val="single" w:sz="8" w:space="0" w:color="00874B" w:themeColor="accent2"/>
          <w:left w:val="single" w:sz="8" w:space="0" w:color="00874B" w:themeColor="accent2"/>
          <w:bottom w:val="single" w:sz="8" w:space="0" w:color="00874B" w:themeColor="accent2"/>
          <w:right w:val="single" w:sz="8" w:space="0" w:color="00874B" w:themeColor="accent2"/>
        </w:tcBorders>
      </w:tcPr>
    </w:tblStylePr>
  </w:style>
  <w:style w:type="table" w:styleId="Lysliste-fremhvningsfarve3">
    <w:name w:val="Light List Accent 3"/>
    <w:basedOn w:val="Tabel-Normal"/>
    <w:uiPriority w:val="99"/>
    <w:semiHidden/>
    <w:rsid w:val="00225534"/>
    <w:pPr>
      <w:spacing w:line="240" w:lineRule="auto"/>
    </w:p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tblBorders>
    </w:tblPr>
    <w:tblStylePr w:type="firstRow">
      <w:pPr>
        <w:spacing w:before="0" w:after="0" w:line="240" w:lineRule="auto"/>
      </w:pPr>
      <w:rPr>
        <w:b/>
        <w:bCs/>
        <w:color w:val="FFFFFF" w:themeColor="background1"/>
      </w:rPr>
      <w:tblPr/>
      <w:tcPr>
        <w:shd w:val="clear" w:color="auto" w:fill="33B9C4" w:themeFill="accent3"/>
      </w:tcPr>
    </w:tblStylePr>
    <w:tblStylePr w:type="lastRow">
      <w:pPr>
        <w:spacing w:before="0" w:after="0" w:line="240" w:lineRule="auto"/>
      </w:pPr>
      <w:rPr>
        <w:b/>
        <w:bCs/>
      </w:rPr>
      <w:tblPr/>
      <w:tcPr>
        <w:tcBorders>
          <w:top w:val="double" w:sz="6" w:space="0" w:color="33B9C4" w:themeColor="accent3"/>
          <w:left w:val="single" w:sz="8" w:space="0" w:color="33B9C4" w:themeColor="accent3"/>
          <w:bottom w:val="single" w:sz="8" w:space="0" w:color="33B9C4" w:themeColor="accent3"/>
          <w:right w:val="single" w:sz="8" w:space="0" w:color="33B9C4" w:themeColor="accent3"/>
        </w:tcBorders>
      </w:tcPr>
    </w:tblStylePr>
    <w:tblStylePr w:type="firstCol">
      <w:rPr>
        <w:b/>
        <w:bCs/>
      </w:rPr>
    </w:tblStylePr>
    <w:tblStylePr w:type="lastCol">
      <w:rPr>
        <w:b/>
        <w:bCs/>
      </w:rPr>
    </w:tblStylePr>
    <w:tblStylePr w:type="band1Vert">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tblStylePr w:type="band1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style>
  <w:style w:type="table" w:styleId="Lysliste-fremhvningsfarve4">
    <w:name w:val="Light List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pPr>
        <w:spacing w:before="0" w:after="0" w:line="240" w:lineRule="auto"/>
      </w:pPr>
      <w:rPr>
        <w:b/>
        <w:bCs/>
        <w:color w:val="FFFFFF" w:themeColor="background1"/>
      </w:rPr>
      <w:tblPr/>
      <w:tcPr>
        <w:shd w:val="clear" w:color="auto" w:fill="0085AD" w:themeFill="accent4"/>
      </w:tcPr>
    </w:tblStylePr>
    <w:tblStylePr w:type="lastRow">
      <w:pPr>
        <w:spacing w:before="0" w:after="0" w:line="240" w:lineRule="auto"/>
      </w:pPr>
      <w:rPr>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tcBorders>
      </w:tcPr>
    </w:tblStylePr>
    <w:tblStylePr w:type="firstCol">
      <w:rPr>
        <w:b/>
        <w:bCs/>
      </w:rPr>
    </w:tblStylePr>
    <w:tblStylePr w:type="lastCol">
      <w:rPr>
        <w:b/>
        <w:bCs/>
      </w:r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style>
  <w:style w:type="table" w:styleId="Lysliste-fremhvningsfarve5">
    <w:name w:val="Light List Accent 5"/>
    <w:basedOn w:val="Tabel-Normal"/>
    <w:uiPriority w:val="99"/>
    <w:semiHidden/>
    <w:rsid w:val="00225534"/>
    <w:pPr>
      <w:spacing w:line="240" w:lineRule="auto"/>
    </w:p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tblBorders>
    </w:tblPr>
    <w:tblStylePr w:type="firstRow">
      <w:pPr>
        <w:spacing w:before="0" w:after="0" w:line="240" w:lineRule="auto"/>
      </w:pPr>
      <w:rPr>
        <w:b/>
        <w:bCs/>
        <w:color w:val="FFFFFF" w:themeColor="background1"/>
      </w:rPr>
      <w:tblPr/>
      <w:tcPr>
        <w:shd w:val="clear" w:color="auto" w:fill="512D6D" w:themeFill="accent5"/>
      </w:tcPr>
    </w:tblStylePr>
    <w:tblStylePr w:type="lastRow">
      <w:pPr>
        <w:spacing w:before="0" w:after="0" w:line="240" w:lineRule="auto"/>
      </w:pPr>
      <w:rPr>
        <w:b/>
        <w:bCs/>
      </w:rPr>
      <w:tblPr/>
      <w:tcPr>
        <w:tcBorders>
          <w:top w:val="double" w:sz="6" w:space="0" w:color="512D6D" w:themeColor="accent5"/>
          <w:left w:val="single" w:sz="8" w:space="0" w:color="512D6D" w:themeColor="accent5"/>
          <w:bottom w:val="single" w:sz="8" w:space="0" w:color="512D6D" w:themeColor="accent5"/>
          <w:right w:val="single" w:sz="8" w:space="0" w:color="512D6D" w:themeColor="accent5"/>
        </w:tcBorders>
      </w:tcPr>
    </w:tblStylePr>
    <w:tblStylePr w:type="firstCol">
      <w:rPr>
        <w:b/>
        <w:bCs/>
      </w:rPr>
    </w:tblStylePr>
    <w:tblStylePr w:type="lastCol">
      <w:rPr>
        <w:b/>
        <w:bCs/>
      </w:rPr>
    </w:tblStylePr>
    <w:tblStylePr w:type="band1Vert">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tblStylePr w:type="band1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style>
  <w:style w:type="table" w:styleId="Lysliste-fremhvningsfarve6">
    <w:name w:val="Light List Accent 6"/>
    <w:basedOn w:val="Tabel-Normal"/>
    <w:uiPriority w:val="99"/>
    <w:semiHidden/>
    <w:rsid w:val="00225534"/>
    <w:pPr>
      <w:spacing w:line="240" w:lineRule="auto"/>
    </w:p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tblBorders>
    </w:tblPr>
    <w:tblStylePr w:type="firstRow">
      <w:pPr>
        <w:spacing w:before="0" w:after="0" w:line="240" w:lineRule="auto"/>
      </w:pPr>
      <w:rPr>
        <w:b/>
        <w:bCs/>
        <w:color w:val="FFFFFF" w:themeColor="background1"/>
      </w:rPr>
      <w:tblPr/>
      <w:tcPr>
        <w:shd w:val="clear" w:color="auto" w:fill="ABBC38" w:themeFill="accent6"/>
      </w:tcPr>
    </w:tblStylePr>
    <w:tblStylePr w:type="lastRow">
      <w:pPr>
        <w:spacing w:before="0" w:after="0" w:line="240" w:lineRule="auto"/>
      </w:pPr>
      <w:rPr>
        <w:b/>
        <w:bCs/>
      </w:rPr>
      <w:tblPr/>
      <w:tcPr>
        <w:tcBorders>
          <w:top w:val="double" w:sz="6" w:space="0" w:color="ABBC38" w:themeColor="accent6"/>
          <w:left w:val="single" w:sz="8" w:space="0" w:color="ABBC38" w:themeColor="accent6"/>
          <w:bottom w:val="single" w:sz="8" w:space="0" w:color="ABBC38" w:themeColor="accent6"/>
          <w:right w:val="single" w:sz="8" w:space="0" w:color="ABBC38" w:themeColor="accent6"/>
        </w:tcBorders>
      </w:tcPr>
    </w:tblStylePr>
    <w:tblStylePr w:type="firstCol">
      <w:rPr>
        <w:b/>
        <w:bCs/>
      </w:rPr>
    </w:tblStylePr>
    <w:tblStylePr w:type="lastCol">
      <w:rPr>
        <w:b/>
        <w:bCs/>
      </w:rPr>
    </w:tblStylePr>
    <w:tblStylePr w:type="band1Vert">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tblStylePr w:type="band1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style>
  <w:style w:type="table" w:styleId="Lysskygge">
    <w:name w:val="Light Shading"/>
    <w:basedOn w:val="Tabel-Normal"/>
    <w:uiPriority w:val="99"/>
    <w:semiHidden/>
    <w:rsid w:val="0022553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rsid w:val="00225534"/>
    <w:pPr>
      <w:spacing w:line="240" w:lineRule="auto"/>
    </w:pPr>
    <w:rPr>
      <w:color w:val="00241D" w:themeColor="accent1" w:themeShade="BF"/>
    </w:rPr>
    <w:tblPr>
      <w:tblStyleRowBandSize w:val="1"/>
      <w:tblStyleColBandSize w:val="1"/>
      <w:tblBorders>
        <w:top w:val="single" w:sz="8" w:space="0" w:color="003127" w:themeColor="accent1"/>
        <w:bottom w:val="single" w:sz="8" w:space="0" w:color="003127" w:themeColor="accent1"/>
      </w:tblBorders>
    </w:tblPr>
    <w:tblStylePr w:type="firstRow">
      <w:pPr>
        <w:spacing w:before="0" w:after="0" w:line="240" w:lineRule="auto"/>
      </w:pPr>
      <w:rPr>
        <w:b/>
        <w:bCs/>
      </w:rPr>
      <w:tblPr/>
      <w:tcPr>
        <w:tcBorders>
          <w:top w:val="single" w:sz="8" w:space="0" w:color="003127" w:themeColor="accent1"/>
          <w:left w:val="nil"/>
          <w:bottom w:val="single" w:sz="8" w:space="0" w:color="003127" w:themeColor="accent1"/>
          <w:right w:val="nil"/>
          <w:insideH w:val="nil"/>
          <w:insideV w:val="nil"/>
        </w:tcBorders>
      </w:tcPr>
    </w:tblStylePr>
    <w:tblStylePr w:type="lastRow">
      <w:pPr>
        <w:spacing w:before="0" w:after="0" w:line="240" w:lineRule="auto"/>
      </w:pPr>
      <w:rPr>
        <w:b/>
        <w:bCs/>
      </w:rPr>
      <w:tblPr/>
      <w:tcPr>
        <w:tcBorders>
          <w:top w:val="single" w:sz="8" w:space="0" w:color="003127" w:themeColor="accent1"/>
          <w:left w:val="nil"/>
          <w:bottom w:val="single" w:sz="8" w:space="0" w:color="00312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DFFE7" w:themeFill="accent1" w:themeFillTint="3F"/>
      </w:tcPr>
    </w:tblStylePr>
    <w:tblStylePr w:type="band1Horz">
      <w:tblPr/>
      <w:tcPr>
        <w:tcBorders>
          <w:left w:val="nil"/>
          <w:right w:val="nil"/>
          <w:insideH w:val="nil"/>
          <w:insideV w:val="nil"/>
        </w:tcBorders>
        <w:shd w:val="clear" w:color="auto" w:fill="8DFFE7" w:themeFill="accent1" w:themeFillTint="3F"/>
      </w:tcPr>
    </w:tblStylePr>
  </w:style>
  <w:style w:type="table" w:styleId="Lysskygge-fremhvningsfarve2">
    <w:name w:val="Light Shading Accent 2"/>
    <w:basedOn w:val="Tabel-Normal"/>
    <w:uiPriority w:val="99"/>
    <w:semiHidden/>
    <w:rsid w:val="00225534"/>
    <w:pPr>
      <w:spacing w:line="240" w:lineRule="auto"/>
    </w:pPr>
    <w:rPr>
      <w:color w:val="006537" w:themeColor="accent2" w:themeShade="BF"/>
    </w:rPr>
    <w:tblPr>
      <w:tblStyleRowBandSize w:val="1"/>
      <w:tblStyleColBandSize w:val="1"/>
      <w:tblBorders>
        <w:top w:val="single" w:sz="8" w:space="0" w:color="00874B" w:themeColor="accent2"/>
        <w:bottom w:val="single" w:sz="8" w:space="0" w:color="00874B" w:themeColor="accent2"/>
      </w:tblBorders>
    </w:tblPr>
    <w:tblStylePr w:type="firstRow">
      <w:pPr>
        <w:spacing w:before="0" w:after="0" w:line="240" w:lineRule="auto"/>
      </w:pPr>
      <w:rPr>
        <w:b/>
        <w:bCs/>
      </w:rPr>
      <w:tblPr/>
      <w:tcPr>
        <w:tcBorders>
          <w:top w:val="single" w:sz="8" w:space="0" w:color="00874B" w:themeColor="accent2"/>
          <w:left w:val="nil"/>
          <w:bottom w:val="single" w:sz="8" w:space="0" w:color="00874B" w:themeColor="accent2"/>
          <w:right w:val="nil"/>
          <w:insideH w:val="nil"/>
          <w:insideV w:val="nil"/>
        </w:tcBorders>
      </w:tcPr>
    </w:tblStylePr>
    <w:tblStylePr w:type="lastRow">
      <w:pPr>
        <w:spacing w:before="0" w:after="0" w:line="240" w:lineRule="auto"/>
      </w:pPr>
      <w:rPr>
        <w:b/>
        <w:bCs/>
      </w:rPr>
      <w:tblPr/>
      <w:tcPr>
        <w:tcBorders>
          <w:top w:val="single" w:sz="8" w:space="0" w:color="00874B" w:themeColor="accent2"/>
          <w:left w:val="nil"/>
          <w:bottom w:val="single" w:sz="8" w:space="0" w:color="00874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D5" w:themeFill="accent2" w:themeFillTint="3F"/>
      </w:tcPr>
    </w:tblStylePr>
    <w:tblStylePr w:type="band1Horz">
      <w:tblPr/>
      <w:tcPr>
        <w:tcBorders>
          <w:left w:val="nil"/>
          <w:right w:val="nil"/>
          <w:insideH w:val="nil"/>
          <w:insideV w:val="nil"/>
        </w:tcBorders>
        <w:shd w:val="clear" w:color="auto" w:fill="A2FFD5" w:themeFill="accent2" w:themeFillTint="3F"/>
      </w:tcPr>
    </w:tblStylePr>
  </w:style>
  <w:style w:type="table" w:styleId="Lysskygge-fremhvningsfarve3">
    <w:name w:val="Light Shading Accent 3"/>
    <w:basedOn w:val="Tabel-Normal"/>
    <w:uiPriority w:val="99"/>
    <w:semiHidden/>
    <w:rsid w:val="00225534"/>
    <w:pPr>
      <w:spacing w:line="240" w:lineRule="auto"/>
    </w:pPr>
    <w:rPr>
      <w:color w:val="268A92" w:themeColor="accent3" w:themeShade="BF"/>
    </w:rPr>
    <w:tblPr>
      <w:tblStyleRowBandSize w:val="1"/>
      <w:tblStyleColBandSize w:val="1"/>
      <w:tblBorders>
        <w:top w:val="single" w:sz="8" w:space="0" w:color="33B9C4" w:themeColor="accent3"/>
        <w:bottom w:val="single" w:sz="8" w:space="0" w:color="33B9C4" w:themeColor="accent3"/>
      </w:tblBorders>
    </w:tblPr>
    <w:tblStylePr w:type="firstRow">
      <w:pPr>
        <w:spacing w:before="0" w:after="0" w:line="240" w:lineRule="auto"/>
      </w:pPr>
      <w:rPr>
        <w:b/>
        <w:bCs/>
      </w:rPr>
      <w:tblPr/>
      <w:tcPr>
        <w:tcBorders>
          <w:top w:val="single" w:sz="8" w:space="0" w:color="33B9C4" w:themeColor="accent3"/>
          <w:left w:val="nil"/>
          <w:bottom w:val="single" w:sz="8" w:space="0" w:color="33B9C4" w:themeColor="accent3"/>
          <w:right w:val="nil"/>
          <w:insideH w:val="nil"/>
          <w:insideV w:val="nil"/>
        </w:tcBorders>
      </w:tcPr>
    </w:tblStylePr>
    <w:tblStylePr w:type="lastRow">
      <w:pPr>
        <w:spacing w:before="0" w:after="0" w:line="240" w:lineRule="auto"/>
      </w:pPr>
      <w:rPr>
        <w:b/>
        <w:bCs/>
      </w:rPr>
      <w:tblPr/>
      <w:tcPr>
        <w:tcBorders>
          <w:top w:val="single" w:sz="8" w:space="0" w:color="33B9C4" w:themeColor="accent3"/>
          <w:left w:val="nil"/>
          <w:bottom w:val="single" w:sz="8" w:space="0" w:color="33B9C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EF1" w:themeFill="accent3" w:themeFillTint="3F"/>
      </w:tcPr>
    </w:tblStylePr>
    <w:tblStylePr w:type="band1Horz">
      <w:tblPr/>
      <w:tcPr>
        <w:tcBorders>
          <w:left w:val="nil"/>
          <w:right w:val="nil"/>
          <w:insideH w:val="nil"/>
          <w:insideV w:val="nil"/>
        </w:tcBorders>
        <w:shd w:val="clear" w:color="auto" w:fill="CBEEF1" w:themeFill="accent3" w:themeFillTint="3F"/>
      </w:tcPr>
    </w:tblStylePr>
  </w:style>
  <w:style w:type="table" w:styleId="Lysskygge-fremhvningsfarve4">
    <w:name w:val="Light Shading Accent 4"/>
    <w:basedOn w:val="Tabel-Normal"/>
    <w:uiPriority w:val="99"/>
    <w:semiHidden/>
    <w:rsid w:val="00225534"/>
    <w:pPr>
      <w:spacing w:line="240" w:lineRule="auto"/>
    </w:pPr>
    <w:rPr>
      <w:color w:val="006381" w:themeColor="accent4" w:themeShade="BF"/>
    </w:rPr>
    <w:tblPr>
      <w:tblStyleRowBandSize w:val="1"/>
      <w:tblStyleColBandSize w:val="1"/>
      <w:tblBorders>
        <w:top w:val="single" w:sz="8" w:space="0" w:color="0085AD" w:themeColor="accent4"/>
        <w:bottom w:val="single" w:sz="8" w:space="0" w:color="0085AD" w:themeColor="accent4"/>
      </w:tblBorders>
    </w:tblPr>
    <w:tblStylePr w:type="fir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la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left w:val="nil"/>
          <w:right w:val="nil"/>
          <w:insideH w:val="nil"/>
          <w:insideV w:val="nil"/>
        </w:tcBorders>
        <w:shd w:val="clear" w:color="auto" w:fill="ABEBFF" w:themeFill="accent4" w:themeFillTint="3F"/>
      </w:tcPr>
    </w:tblStylePr>
  </w:style>
  <w:style w:type="table" w:styleId="Lysskygge-fremhvningsfarve5">
    <w:name w:val="Light Shading Accent 5"/>
    <w:basedOn w:val="Tabel-Normal"/>
    <w:uiPriority w:val="99"/>
    <w:semiHidden/>
    <w:rsid w:val="00225534"/>
    <w:pPr>
      <w:spacing w:line="240" w:lineRule="auto"/>
    </w:pPr>
    <w:rPr>
      <w:color w:val="3C2151" w:themeColor="accent5" w:themeShade="BF"/>
    </w:rPr>
    <w:tblPr>
      <w:tblStyleRowBandSize w:val="1"/>
      <w:tblStyleColBandSize w:val="1"/>
      <w:tblBorders>
        <w:top w:val="single" w:sz="8" w:space="0" w:color="512D6D" w:themeColor="accent5"/>
        <w:bottom w:val="single" w:sz="8" w:space="0" w:color="512D6D" w:themeColor="accent5"/>
      </w:tblBorders>
    </w:tblPr>
    <w:tblStylePr w:type="firstRow">
      <w:pPr>
        <w:spacing w:before="0" w:after="0" w:line="240" w:lineRule="auto"/>
      </w:pPr>
      <w:rPr>
        <w:b/>
        <w:bCs/>
      </w:rPr>
      <w:tblPr/>
      <w:tcPr>
        <w:tcBorders>
          <w:top w:val="single" w:sz="8" w:space="0" w:color="512D6D" w:themeColor="accent5"/>
          <w:left w:val="nil"/>
          <w:bottom w:val="single" w:sz="8" w:space="0" w:color="512D6D" w:themeColor="accent5"/>
          <w:right w:val="nil"/>
          <w:insideH w:val="nil"/>
          <w:insideV w:val="nil"/>
        </w:tcBorders>
      </w:tcPr>
    </w:tblStylePr>
    <w:tblStylePr w:type="lastRow">
      <w:pPr>
        <w:spacing w:before="0" w:after="0" w:line="240" w:lineRule="auto"/>
      </w:pPr>
      <w:rPr>
        <w:b/>
        <w:bCs/>
      </w:rPr>
      <w:tblPr/>
      <w:tcPr>
        <w:tcBorders>
          <w:top w:val="single" w:sz="8" w:space="0" w:color="512D6D" w:themeColor="accent5"/>
          <w:left w:val="nil"/>
          <w:bottom w:val="single" w:sz="8" w:space="0" w:color="512D6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C0E5" w:themeFill="accent5" w:themeFillTint="3F"/>
      </w:tcPr>
    </w:tblStylePr>
    <w:tblStylePr w:type="band1Horz">
      <w:tblPr/>
      <w:tcPr>
        <w:tcBorders>
          <w:left w:val="nil"/>
          <w:right w:val="nil"/>
          <w:insideH w:val="nil"/>
          <w:insideV w:val="nil"/>
        </w:tcBorders>
        <w:shd w:val="clear" w:color="auto" w:fill="D5C0E5" w:themeFill="accent5" w:themeFillTint="3F"/>
      </w:tcPr>
    </w:tblStylePr>
  </w:style>
  <w:style w:type="table" w:styleId="Lysskygge-fremhvningsfarve6">
    <w:name w:val="Light Shading Accent 6"/>
    <w:basedOn w:val="Tabel-Normal"/>
    <w:uiPriority w:val="99"/>
    <w:semiHidden/>
    <w:rsid w:val="00225534"/>
    <w:pPr>
      <w:spacing w:line="240" w:lineRule="auto"/>
    </w:pPr>
    <w:rPr>
      <w:color w:val="7F8C2A" w:themeColor="accent6" w:themeShade="BF"/>
    </w:rPr>
    <w:tblPr>
      <w:tblStyleRowBandSize w:val="1"/>
      <w:tblStyleColBandSize w:val="1"/>
      <w:tblBorders>
        <w:top w:val="single" w:sz="8" w:space="0" w:color="ABBC38" w:themeColor="accent6"/>
        <w:bottom w:val="single" w:sz="8" w:space="0" w:color="ABBC38" w:themeColor="accent6"/>
      </w:tblBorders>
    </w:tblPr>
    <w:tblStylePr w:type="firstRow">
      <w:pPr>
        <w:spacing w:before="0" w:after="0" w:line="240" w:lineRule="auto"/>
      </w:pPr>
      <w:rPr>
        <w:b/>
        <w:bCs/>
      </w:rPr>
      <w:tblPr/>
      <w:tcPr>
        <w:tcBorders>
          <w:top w:val="single" w:sz="8" w:space="0" w:color="ABBC38" w:themeColor="accent6"/>
          <w:left w:val="nil"/>
          <w:bottom w:val="single" w:sz="8" w:space="0" w:color="ABBC38" w:themeColor="accent6"/>
          <w:right w:val="nil"/>
          <w:insideH w:val="nil"/>
          <w:insideV w:val="nil"/>
        </w:tcBorders>
      </w:tcPr>
    </w:tblStylePr>
    <w:tblStylePr w:type="lastRow">
      <w:pPr>
        <w:spacing w:before="0" w:after="0" w:line="240" w:lineRule="auto"/>
      </w:pPr>
      <w:rPr>
        <w:b/>
        <w:bCs/>
      </w:rPr>
      <w:tblPr/>
      <w:tcPr>
        <w:tcBorders>
          <w:top w:val="single" w:sz="8" w:space="0" w:color="ABBC38" w:themeColor="accent6"/>
          <w:left w:val="nil"/>
          <w:bottom w:val="single" w:sz="8" w:space="0" w:color="ABBC3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0CC" w:themeFill="accent6" w:themeFillTint="3F"/>
      </w:tcPr>
    </w:tblStylePr>
    <w:tblStylePr w:type="band1Horz">
      <w:tblPr/>
      <w:tcPr>
        <w:tcBorders>
          <w:left w:val="nil"/>
          <w:right w:val="nil"/>
          <w:insideH w:val="nil"/>
          <w:insideV w:val="nil"/>
        </w:tcBorders>
        <w:shd w:val="clear" w:color="auto" w:fill="EBF0CC" w:themeFill="accent6" w:themeFillTint="3F"/>
      </w:tcPr>
    </w:tblStylePr>
  </w:style>
  <w:style w:type="character" w:styleId="Linjenummer">
    <w:name w:val="line number"/>
    <w:basedOn w:val="Standardskrifttypeiafsnit"/>
    <w:uiPriority w:val="99"/>
    <w:semiHidden/>
    <w:rsid w:val="00225534"/>
  </w:style>
  <w:style w:type="paragraph" w:styleId="Liste">
    <w:name w:val="List"/>
    <w:basedOn w:val="Normal"/>
    <w:uiPriority w:val="99"/>
    <w:semiHidden/>
    <w:rsid w:val="00225534"/>
    <w:pPr>
      <w:ind w:left="283" w:hanging="283"/>
      <w:contextualSpacing/>
    </w:pPr>
  </w:style>
  <w:style w:type="paragraph" w:styleId="Liste2">
    <w:name w:val="List 2"/>
    <w:basedOn w:val="Normal"/>
    <w:uiPriority w:val="99"/>
    <w:semiHidden/>
    <w:rsid w:val="00225534"/>
    <w:pPr>
      <w:ind w:left="566" w:hanging="283"/>
      <w:contextualSpacing/>
    </w:pPr>
  </w:style>
  <w:style w:type="paragraph" w:styleId="Liste3">
    <w:name w:val="List 3"/>
    <w:basedOn w:val="Normal"/>
    <w:uiPriority w:val="99"/>
    <w:semiHidden/>
    <w:rsid w:val="00225534"/>
    <w:pPr>
      <w:ind w:left="849" w:hanging="283"/>
      <w:contextualSpacing/>
    </w:pPr>
  </w:style>
  <w:style w:type="paragraph" w:styleId="Liste4">
    <w:name w:val="List 4"/>
    <w:basedOn w:val="Normal"/>
    <w:uiPriority w:val="99"/>
    <w:semiHidden/>
    <w:rsid w:val="00225534"/>
    <w:pPr>
      <w:ind w:left="1132" w:hanging="283"/>
      <w:contextualSpacing/>
    </w:pPr>
  </w:style>
  <w:style w:type="paragraph" w:styleId="Liste5">
    <w:name w:val="List 5"/>
    <w:basedOn w:val="Normal"/>
    <w:uiPriority w:val="99"/>
    <w:semiHidden/>
    <w:rsid w:val="00225534"/>
    <w:pPr>
      <w:ind w:left="1415" w:hanging="283"/>
      <w:contextualSpacing/>
    </w:pPr>
  </w:style>
  <w:style w:type="paragraph" w:styleId="Opstilling-punkttegn">
    <w:name w:val="List Bullet"/>
    <w:basedOn w:val="Normal"/>
    <w:uiPriority w:val="2"/>
    <w:qFormat/>
    <w:rsid w:val="00225534"/>
    <w:pPr>
      <w:numPr>
        <w:numId w:val="1"/>
      </w:numPr>
      <w:contextualSpacing/>
    </w:pPr>
  </w:style>
  <w:style w:type="paragraph" w:styleId="Opstilling-punkttegn2">
    <w:name w:val="List Bullet 2"/>
    <w:basedOn w:val="Normal"/>
    <w:uiPriority w:val="99"/>
    <w:semiHidden/>
    <w:rsid w:val="00225534"/>
    <w:pPr>
      <w:numPr>
        <w:numId w:val="2"/>
      </w:numPr>
      <w:contextualSpacing/>
    </w:pPr>
  </w:style>
  <w:style w:type="paragraph" w:styleId="Opstilling-punkttegn3">
    <w:name w:val="List Bullet 3"/>
    <w:basedOn w:val="Normal"/>
    <w:uiPriority w:val="99"/>
    <w:semiHidden/>
    <w:rsid w:val="00225534"/>
    <w:pPr>
      <w:numPr>
        <w:numId w:val="3"/>
      </w:numPr>
      <w:contextualSpacing/>
    </w:pPr>
  </w:style>
  <w:style w:type="paragraph" w:styleId="Opstilling-punkttegn4">
    <w:name w:val="List Bullet 4"/>
    <w:basedOn w:val="Normal"/>
    <w:uiPriority w:val="99"/>
    <w:semiHidden/>
    <w:rsid w:val="00225534"/>
    <w:pPr>
      <w:numPr>
        <w:numId w:val="4"/>
      </w:numPr>
      <w:contextualSpacing/>
    </w:pPr>
  </w:style>
  <w:style w:type="paragraph" w:styleId="Opstilling-punkttegn5">
    <w:name w:val="List Bullet 5"/>
    <w:basedOn w:val="Normal"/>
    <w:uiPriority w:val="99"/>
    <w:semiHidden/>
    <w:rsid w:val="00225534"/>
    <w:pPr>
      <w:numPr>
        <w:numId w:val="5"/>
      </w:numPr>
      <w:contextualSpacing/>
    </w:pPr>
  </w:style>
  <w:style w:type="paragraph" w:styleId="Opstilling-forts">
    <w:name w:val="List Continue"/>
    <w:basedOn w:val="Normal"/>
    <w:uiPriority w:val="99"/>
    <w:semiHidden/>
    <w:rsid w:val="00225534"/>
    <w:pPr>
      <w:spacing w:after="120"/>
      <w:ind w:left="283"/>
      <w:contextualSpacing/>
    </w:pPr>
  </w:style>
  <w:style w:type="paragraph" w:styleId="Opstilling-forts2">
    <w:name w:val="List Continue 2"/>
    <w:basedOn w:val="Normal"/>
    <w:uiPriority w:val="99"/>
    <w:semiHidden/>
    <w:rsid w:val="00225534"/>
    <w:pPr>
      <w:spacing w:after="120"/>
      <w:ind w:left="566"/>
      <w:contextualSpacing/>
    </w:pPr>
  </w:style>
  <w:style w:type="paragraph" w:styleId="Opstilling-forts3">
    <w:name w:val="List Continue 3"/>
    <w:basedOn w:val="Normal"/>
    <w:uiPriority w:val="99"/>
    <w:semiHidden/>
    <w:rsid w:val="00225534"/>
    <w:pPr>
      <w:spacing w:after="120"/>
      <w:ind w:left="849"/>
      <w:contextualSpacing/>
    </w:pPr>
  </w:style>
  <w:style w:type="paragraph" w:styleId="Opstilling-forts4">
    <w:name w:val="List Continue 4"/>
    <w:basedOn w:val="Normal"/>
    <w:uiPriority w:val="99"/>
    <w:semiHidden/>
    <w:rsid w:val="00225534"/>
    <w:pPr>
      <w:spacing w:after="120"/>
      <w:ind w:left="1132"/>
      <w:contextualSpacing/>
    </w:pPr>
  </w:style>
  <w:style w:type="paragraph" w:styleId="Opstilling-forts5">
    <w:name w:val="List Continue 5"/>
    <w:basedOn w:val="Normal"/>
    <w:uiPriority w:val="99"/>
    <w:semiHidden/>
    <w:rsid w:val="00225534"/>
    <w:pPr>
      <w:spacing w:after="120"/>
      <w:ind w:left="1415"/>
      <w:contextualSpacing/>
    </w:pPr>
  </w:style>
  <w:style w:type="paragraph" w:styleId="Opstilling-talellerbogst">
    <w:name w:val="List Number"/>
    <w:basedOn w:val="Normal"/>
    <w:uiPriority w:val="2"/>
    <w:qFormat/>
    <w:rsid w:val="00225534"/>
    <w:pPr>
      <w:numPr>
        <w:numId w:val="6"/>
      </w:numPr>
      <w:contextualSpacing/>
    </w:pPr>
  </w:style>
  <w:style w:type="paragraph" w:styleId="Opstilling-talellerbogst2">
    <w:name w:val="List Number 2"/>
    <w:basedOn w:val="Normal"/>
    <w:uiPriority w:val="99"/>
    <w:semiHidden/>
    <w:rsid w:val="00225534"/>
    <w:pPr>
      <w:numPr>
        <w:numId w:val="7"/>
      </w:numPr>
      <w:contextualSpacing/>
    </w:pPr>
  </w:style>
  <w:style w:type="paragraph" w:styleId="Opstilling-talellerbogst3">
    <w:name w:val="List Number 3"/>
    <w:basedOn w:val="Normal"/>
    <w:uiPriority w:val="99"/>
    <w:semiHidden/>
    <w:rsid w:val="00225534"/>
    <w:pPr>
      <w:numPr>
        <w:numId w:val="8"/>
      </w:numPr>
      <w:contextualSpacing/>
    </w:pPr>
  </w:style>
  <w:style w:type="paragraph" w:styleId="Opstilling-talellerbogst4">
    <w:name w:val="List Number 4"/>
    <w:basedOn w:val="Normal"/>
    <w:uiPriority w:val="99"/>
    <w:semiHidden/>
    <w:rsid w:val="00225534"/>
    <w:pPr>
      <w:numPr>
        <w:numId w:val="9"/>
      </w:numPr>
      <w:contextualSpacing/>
    </w:pPr>
  </w:style>
  <w:style w:type="paragraph" w:styleId="Opstilling-talellerbogst5">
    <w:name w:val="List Number 5"/>
    <w:basedOn w:val="Normal"/>
    <w:uiPriority w:val="99"/>
    <w:semiHidden/>
    <w:rsid w:val="00225534"/>
    <w:pPr>
      <w:numPr>
        <w:numId w:val="10"/>
      </w:numPr>
      <w:contextualSpacing/>
    </w:pPr>
  </w:style>
  <w:style w:type="paragraph" w:styleId="Listeafsnit">
    <w:name w:val="List Paragraph"/>
    <w:basedOn w:val="Normal"/>
    <w:uiPriority w:val="99"/>
    <w:semiHidden/>
    <w:qFormat/>
    <w:rsid w:val="00225534"/>
    <w:pPr>
      <w:ind w:left="720"/>
      <w:contextualSpacing/>
    </w:pPr>
  </w:style>
  <w:style w:type="paragraph" w:styleId="Makrotekst">
    <w:name w:val="macro"/>
    <w:link w:val="MakrotekstTegn"/>
    <w:uiPriority w:val="99"/>
    <w:semiHidden/>
    <w:rsid w:val="00225534"/>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semiHidden/>
    <w:rsid w:val="00225534"/>
    <w:rPr>
      <w:rFonts w:ascii="Consolas" w:hAnsi="Consolas" w:cs="Consolas"/>
    </w:rPr>
  </w:style>
  <w:style w:type="table" w:styleId="Mediumgitter1">
    <w:name w:val="Medium Grid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rsid w:val="00225534"/>
    <w:pPr>
      <w:spacing w:line="240" w:lineRule="auto"/>
    </w:pPr>
    <w:tblPr>
      <w:tblStyleRowBandSize w:val="1"/>
      <w:tblStyleColBandSize w:val="1"/>
      <w:tblBorders>
        <w:top w:val="single" w:sz="8" w:space="0" w:color="00A482" w:themeColor="accent1" w:themeTint="BF"/>
        <w:left w:val="single" w:sz="8" w:space="0" w:color="00A482" w:themeColor="accent1" w:themeTint="BF"/>
        <w:bottom w:val="single" w:sz="8" w:space="0" w:color="00A482" w:themeColor="accent1" w:themeTint="BF"/>
        <w:right w:val="single" w:sz="8" w:space="0" w:color="00A482" w:themeColor="accent1" w:themeTint="BF"/>
        <w:insideH w:val="single" w:sz="8" w:space="0" w:color="00A482" w:themeColor="accent1" w:themeTint="BF"/>
        <w:insideV w:val="single" w:sz="8" w:space="0" w:color="00A482" w:themeColor="accent1" w:themeTint="BF"/>
      </w:tblBorders>
    </w:tblPr>
    <w:tcPr>
      <w:shd w:val="clear" w:color="auto" w:fill="8DFFE7" w:themeFill="accent1" w:themeFillTint="3F"/>
    </w:tcPr>
    <w:tblStylePr w:type="firstRow">
      <w:rPr>
        <w:b/>
        <w:bCs/>
      </w:rPr>
    </w:tblStylePr>
    <w:tblStylePr w:type="lastRow">
      <w:rPr>
        <w:b/>
        <w:bCs/>
      </w:rPr>
      <w:tblPr/>
      <w:tcPr>
        <w:tcBorders>
          <w:top w:val="single" w:sz="18" w:space="0" w:color="00A482" w:themeColor="accent1" w:themeTint="BF"/>
        </w:tcBorders>
      </w:tcPr>
    </w:tblStylePr>
    <w:tblStylePr w:type="firstCol">
      <w:rPr>
        <w:b/>
        <w:bCs/>
      </w:rPr>
    </w:tblStylePr>
    <w:tblStylePr w:type="lastCol">
      <w:rPr>
        <w:b/>
        <w:bCs/>
      </w:rPr>
    </w:tblStylePr>
    <w:tblStylePr w:type="band1Vert">
      <w:tblPr/>
      <w:tcPr>
        <w:shd w:val="clear" w:color="auto" w:fill="19FFCF" w:themeFill="accent1" w:themeFillTint="7F"/>
      </w:tcPr>
    </w:tblStylePr>
    <w:tblStylePr w:type="band1Horz">
      <w:tblPr/>
      <w:tcPr>
        <w:shd w:val="clear" w:color="auto" w:fill="19FFCF" w:themeFill="accent1" w:themeFillTint="7F"/>
      </w:tcPr>
    </w:tblStylePr>
  </w:style>
  <w:style w:type="table" w:styleId="Mediumgitter1-fremhvningsfarve2">
    <w:name w:val="Medium Grid 1 Accent 2"/>
    <w:basedOn w:val="Tabel-Normal"/>
    <w:uiPriority w:val="99"/>
    <w:semiHidden/>
    <w:rsid w:val="00225534"/>
    <w:pPr>
      <w:spacing w:line="240" w:lineRule="auto"/>
    </w:pPr>
    <w:tblPr>
      <w:tblStyleRowBandSize w:val="1"/>
      <w:tblStyleColBandSize w:val="1"/>
      <w:tblBorders>
        <w:top w:val="single" w:sz="8" w:space="0" w:color="00E57E" w:themeColor="accent2" w:themeTint="BF"/>
        <w:left w:val="single" w:sz="8" w:space="0" w:color="00E57E" w:themeColor="accent2" w:themeTint="BF"/>
        <w:bottom w:val="single" w:sz="8" w:space="0" w:color="00E57E" w:themeColor="accent2" w:themeTint="BF"/>
        <w:right w:val="single" w:sz="8" w:space="0" w:color="00E57E" w:themeColor="accent2" w:themeTint="BF"/>
        <w:insideH w:val="single" w:sz="8" w:space="0" w:color="00E57E" w:themeColor="accent2" w:themeTint="BF"/>
        <w:insideV w:val="single" w:sz="8" w:space="0" w:color="00E57E" w:themeColor="accent2" w:themeTint="BF"/>
      </w:tblBorders>
    </w:tblPr>
    <w:tcPr>
      <w:shd w:val="clear" w:color="auto" w:fill="A2FFD5" w:themeFill="accent2" w:themeFillTint="3F"/>
    </w:tcPr>
    <w:tblStylePr w:type="firstRow">
      <w:rPr>
        <w:b/>
        <w:bCs/>
      </w:rPr>
    </w:tblStylePr>
    <w:tblStylePr w:type="lastRow">
      <w:rPr>
        <w:b/>
        <w:bCs/>
      </w:rPr>
      <w:tblPr/>
      <w:tcPr>
        <w:tcBorders>
          <w:top w:val="single" w:sz="18" w:space="0" w:color="00E57E" w:themeColor="accent2" w:themeTint="BF"/>
        </w:tcBorders>
      </w:tcPr>
    </w:tblStylePr>
    <w:tblStylePr w:type="firstCol">
      <w:rPr>
        <w:b/>
        <w:bCs/>
      </w:rPr>
    </w:tblStylePr>
    <w:tblStylePr w:type="lastCol">
      <w:rPr>
        <w:b/>
        <w:bCs/>
      </w:rPr>
    </w:tblStylePr>
    <w:tblStylePr w:type="band1Vert">
      <w:tblPr/>
      <w:tcPr>
        <w:shd w:val="clear" w:color="auto" w:fill="44FFAB" w:themeFill="accent2" w:themeFillTint="7F"/>
      </w:tcPr>
    </w:tblStylePr>
    <w:tblStylePr w:type="band1Horz">
      <w:tblPr/>
      <w:tcPr>
        <w:shd w:val="clear" w:color="auto" w:fill="44FFAB" w:themeFill="accent2" w:themeFillTint="7F"/>
      </w:tcPr>
    </w:tblStylePr>
  </w:style>
  <w:style w:type="table" w:styleId="Mediumgitter1-fremhvningsfarve3">
    <w:name w:val="Medium Grid 1 Accent 3"/>
    <w:basedOn w:val="Tabel-Normal"/>
    <w:uiPriority w:val="99"/>
    <w:semiHidden/>
    <w:rsid w:val="00225534"/>
    <w:pPr>
      <w:spacing w:line="240" w:lineRule="auto"/>
    </w:pPr>
    <w:tblPr>
      <w:tblStyleRowBandSize w:val="1"/>
      <w:tblStyleColBandSize w:val="1"/>
      <w:tbl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single" w:sz="8" w:space="0" w:color="62CDD6" w:themeColor="accent3" w:themeTint="BF"/>
        <w:insideV w:val="single" w:sz="8" w:space="0" w:color="62CDD6" w:themeColor="accent3" w:themeTint="BF"/>
      </w:tblBorders>
    </w:tblPr>
    <w:tcPr>
      <w:shd w:val="clear" w:color="auto" w:fill="CBEEF1" w:themeFill="accent3" w:themeFillTint="3F"/>
    </w:tcPr>
    <w:tblStylePr w:type="firstRow">
      <w:rPr>
        <w:b/>
        <w:bCs/>
      </w:rPr>
    </w:tblStylePr>
    <w:tblStylePr w:type="lastRow">
      <w:rPr>
        <w:b/>
        <w:bCs/>
      </w:rPr>
      <w:tblPr/>
      <w:tcPr>
        <w:tcBorders>
          <w:top w:val="single" w:sz="18" w:space="0" w:color="62CDD6" w:themeColor="accent3" w:themeTint="BF"/>
        </w:tcBorders>
      </w:tcPr>
    </w:tblStylePr>
    <w:tblStylePr w:type="firstCol">
      <w:rPr>
        <w:b/>
        <w:bCs/>
      </w:rPr>
    </w:tblStylePr>
    <w:tblStylePr w:type="lastCol">
      <w:rPr>
        <w:b/>
        <w:bCs/>
      </w:rPr>
    </w:tblStylePr>
    <w:tblStylePr w:type="band1Vert">
      <w:tblPr/>
      <w:tcPr>
        <w:shd w:val="clear" w:color="auto" w:fill="97DDE4" w:themeFill="accent3" w:themeFillTint="7F"/>
      </w:tcPr>
    </w:tblStylePr>
    <w:tblStylePr w:type="band1Horz">
      <w:tblPr/>
      <w:tcPr>
        <w:shd w:val="clear" w:color="auto" w:fill="97DDE4" w:themeFill="accent3" w:themeFillTint="7F"/>
      </w:tcPr>
    </w:tblStylePr>
  </w:style>
  <w:style w:type="table" w:styleId="Mediumgitter1-fremhvningsfarve4">
    <w:name w:val="Medium Grid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insideV w:val="single" w:sz="8" w:space="0" w:color="02C4FF" w:themeColor="accent4" w:themeTint="BF"/>
      </w:tblBorders>
    </w:tblPr>
    <w:tcPr>
      <w:shd w:val="clear" w:color="auto" w:fill="ABEBFF" w:themeFill="accent4" w:themeFillTint="3F"/>
    </w:tcPr>
    <w:tblStylePr w:type="firstRow">
      <w:rPr>
        <w:b/>
        <w:bCs/>
      </w:rPr>
    </w:tblStylePr>
    <w:tblStylePr w:type="lastRow">
      <w:rPr>
        <w:b/>
        <w:bCs/>
      </w:rPr>
      <w:tblPr/>
      <w:tcPr>
        <w:tcBorders>
          <w:top w:val="single" w:sz="18" w:space="0" w:color="02C4FF" w:themeColor="accent4" w:themeTint="BF"/>
        </w:tcBorders>
      </w:tcPr>
    </w:tblStylePr>
    <w:tblStylePr w:type="firstCol">
      <w:rPr>
        <w:b/>
        <w:bCs/>
      </w:rPr>
    </w:tblStylePr>
    <w:tblStylePr w:type="lastCol">
      <w:rPr>
        <w:b/>
        <w:bCs/>
      </w:r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Mediumgitter1-fremhvningsfarve5">
    <w:name w:val="Medium Grid 1 Accent 5"/>
    <w:basedOn w:val="Tabel-Normal"/>
    <w:uiPriority w:val="99"/>
    <w:semiHidden/>
    <w:rsid w:val="00225534"/>
    <w:pPr>
      <w:spacing w:line="240" w:lineRule="auto"/>
    </w:pPr>
    <w:tblPr>
      <w:tblStyleRowBandSize w:val="1"/>
      <w:tblStyleColBandSize w:val="1"/>
      <w:tbl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single" w:sz="8" w:space="0" w:color="7F47AC" w:themeColor="accent5" w:themeTint="BF"/>
        <w:insideV w:val="single" w:sz="8" w:space="0" w:color="7F47AC" w:themeColor="accent5" w:themeTint="BF"/>
      </w:tblBorders>
    </w:tblPr>
    <w:tcPr>
      <w:shd w:val="clear" w:color="auto" w:fill="D5C0E5" w:themeFill="accent5" w:themeFillTint="3F"/>
    </w:tcPr>
    <w:tblStylePr w:type="firstRow">
      <w:rPr>
        <w:b/>
        <w:bCs/>
      </w:rPr>
    </w:tblStylePr>
    <w:tblStylePr w:type="lastRow">
      <w:rPr>
        <w:b/>
        <w:bCs/>
      </w:rPr>
      <w:tblPr/>
      <w:tcPr>
        <w:tcBorders>
          <w:top w:val="single" w:sz="18" w:space="0" w:color="7F47AC" w:themeColor="accent5" w:themeTint="BF"/>
        </w:tcBorders>
      </w:tcPr>
    </w:tblStylePr>
    <w:tblStylePr w:type="firstCol">
      <w:rPr>
        <w:b/>
        <w:bCs/>
      </w:rPr>
    </w:tblStylePr>
    <w:tblStylePr w:type="lastCol">
      <w:rPr>
        <w:b/>
        <w:bCs/>
      </w:rPr>
    </w:tblStylePr>
    <w:tblStylePr w:type="band1Vert">
      <w:tblPr/>
      <w:tcPr>
        <w:shd w:val="clear" w:color="auto" w:fill="AA81CB" w:themeFill="accent5" w:themeFillTint="7F"/>
      </w:tcPr>
    </w:tblStylePr>
    <w:tblStylePr w:type="band1Horz">
      <w:tblPr/>
      <w:tcPr>
        <w:shd w:val="clear" w:color="auto" w:fill="AA81CB" w:themeFill="accent5" w:themeFillTint="7F"/>
      </w:tcPr>
    </w:tblStylePr>
  </w:style>
  <w:style w:type="table" w:styleId="Mediumgitter1-fremhvningsfarve6">
    <w:name w:val="Medium Grid 1 Accent 6"/>
    <w:basedOn w:val="Tabel-Normal"/>
    <w:uiPriority w:val="99"/>
    <w:semiHidden/>
    <w:rsid w:val="00225534"/>
    <w:pPr>
      <w:spacing w:line="240" w:lineRule="auto"/>
    </w:pPr>
    <w:tblPr>
      <w:tblStyleRowBandSize w:val="1"/>
      <w:tblStyleColBandSize w:val="1"/>
      <w:tbl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single" w:sz="8" w:space="0" w:color="C3D165" w:themeColor="accent6" w:themeTint="BF"/>
        <w:insideV w:val="single" w:sz="8" w:space="0" w:color="C3D165" w:themeColor="accent6" w:themeTint="BF"/>
      </w:tblBorders>
    </w:tblPr>
    <w:tcPr>
      <w:shd w:val="clear" w:color="auto" w:fill="EBF0CC" w:themeFill="accent6" w:themeFillTint="3F"/>
    </w:tcPr>
    <w:tblStylePr w:type="firstRow">
      <w:rPr>
        <w:b/>
        <w:bCs/>
      </w:rPr>
    </w:tblStylePr>
    <w:tblStylePr w:type="lastRow">
      <w:rPr>
        <w:b/>
        <w:bCs/>
      </w:rPr>
      <w:tblPr/>
      <w:tcPr>
        <w:tcBorders>
          <w:top w:val="single" w:sz="18" w:space="0" w:color="C3D165" w:themeColor="accent6" w:themeTint="BF"/>
        </w:tcBorders>
      </w:tcPr>
    </w:tblStylePr>
    <w:tblStylePr w:type="firstCol">
      <w:rPr>
        <w:b/>
        <w:bCs/>
      </w:rPr>
    </w:tblStylePr>
    <w:tblStylePr w:type="lastCol">
      <w:rPr>
        <w:b/>
        <w:bCs/>
      </w:rPr>
    </w:tblStylePr>
    <w:tblStylePr w:type="band1Vert">
      <w:tblPr/>
      <w:tcPr>
        <w:shd w:val="clear" w:color="auto" w:fill="D7E098" w:themeFill="accent6" w:themeFillTint="7F"/>
      </w:tcPr>
    </w:tblStylePr>
    <w:tblStylePr w:type="band1Horz">
      <w:tblPr/>
      <w:tcPr>
        <w:shd w:val="clear" w:color="auto" w:fill="D7E098" w:themeFill="accent6" w:themeFillTint="7F"/>
      </w:tcPr>
    </w:tblStylePr>
  </w:style>
  <w:style w:type="table" w:styleId="Mediumgitter2">
    <w:name w:val="Medium Grid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1"/>
        <w:left w:val="single" w:sz="8" w:space="0" w:color="003127" w:themeColor="accent1"/>
        <w:bottom w:val="single" w:sz="8" w:space="0" w:color="003127" w:themeColor="accent1"/>
        <w:right w:val="single" w:sz="8" w:space="0" w:color="003127" w:themeColor="accent1"/>
        <w:insideH w:val="single" w:sz="8" w:space="0" w:color="003127" w:themeColor="accent1"/>
        <w:insideV w:val="single" w:sz="8" w:space="0" w:color="003127" w:themeColor="accent1"/>
      </w:tblBorders>
    </w:tblPr>
    <w:tcPr>
      <w:shd w:val="clear" w:color="auto" w:fill="8DFFE7" w:themeFill="accent1" w:themeFillTint="3F"/>
    </w:tcPr>
    <w:tblStylePr w:type="firstRow">
      <w:rPr>
        <w:b/>
        <w:bCs/>
        <w:color w:val="000000" w:themeColor="text1"/>
      </w:rPr>
      <w:tblPr/>
      <w:tcPr>
        <w:shd w:val="clear" w:color="auto" w:fill="D1FF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2FFEB" w:themeFill="accent1" w:themeFillTint="33"/>
      </w:tcPr>
    </w:tblStylePr>
    <w:tblStylePr w:type="band1Vert">
      <w:tblPr/>
      <w:tcPr>
        <w:shd w:val="clear" w:color="auto" w:fill="19FFCF" w:themeFill="accent1" w:themeFillTint="7F"/>
      </w:tcPr>
    </w:tblStylePr>
    <w:tblStylePr w:type="band1Horz">
      <w:tblPr/>
      <w:tcPr>
        <w:tcBorders>
          <w:insideH w:val="single" w:sz="6" w:space="0" w:color="003127" w:themeColor="accent1"/>
          <w:insideV w:val="single" w:sz="6" w:space="0" w:color="003127" w:themeColor="accent1"/>
        </w:tcBorders>
        <w:shd w:val="clear" w:color="auto" w:fill="19FFCF"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2"/>
        <w:left w:val="single" w:sz="8" w:space="0" w:color="00874B" w:themeColor="accent2"/>
        <w:bottom w:val="single" w:sz="8" w:space="0" w:color="00874B" w:themeColor="accent2"/>
        <w:right w:val="single" w:sz="8" w:space="0" w:color="00874B" w:themeColor="accent2"/>
        <w:insideH w:val="single" w:sz="8" w:space="0" w:color="00874B" w:themeColor="accent2"/>
        <w:insideV w:val="single" w:sz="8" w:space="0" w:color="00874B" w:themeColor="accent2"/>
      </w:tblBorders>
    </w:tblPr>
    <w:tcPr>
      <w:shd w:val="clear" w:color="auto" w:fill="A2FFD5" w:themeFill="accent2" w:themeFillTint="3F"/>
    </w:tcPr>
    <w:tblStylePr w:type="firstRow">
      <w:rPr>
        <w:b/>
        <w:bCs/>
        <w:color w:val="000000" w:themeColor="text1"/>
      </w:rPr>
      <w:tblPr/>
      <w:tcPr>
        <w:shd w:val="clear" w:color="auto" w:fill="DAFFEE"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DD" w:themeFill="accent2" w:themeFillTint="33"/>
      </w:tcPr>
    </w:tblStylePr>
    <w:tblStylePr w:type="band1Vert">
      <w:tblPr/>
      <w:tcPr>
        <w:shd w:val="clear" w:color="auto" w:fill="44FFAB" w:themeFill="accent2" w:themeFillTint="7F"/>
      </w:tcPr>
    </w:tblStylePr>
    <w:tblStylePr w:type="band1Horz">
      <w:tblPr/>
      <w:tcPr>
        <w:tcBorders>
          <w:insideH w:val="single" w:sz="6" w:space="0" w:color="00874B" w:themeColor="accent2"/>
          <w:insideV w:val="single" w:sz="6" w:space="0" w:color="00874B" w:themeColor="accent2"/>
        </w:tcBorders>
        <w:shd w:val="clear" w:color="auto" w:fill="44FFAB"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insideH w:val="single" w:sz="8" w:space="0" w:color="33B9C4" w:themeColor="accent3"/>
        <w:insideV w:val="single" w:sz="8" w:space="0" w:color="33B9C4" w:themeColor="accent3"/>
      </w:tblBorders>
    </w:tblPr>
    <w:tcPr>
      <w:shd w:val="clear" w:color="auto" w:fill="CBEEF1" w:themeFill="accent3" w:themeFillTint="3F"/>
    </w:tcPr>
    <w:tblStylePr w:type="firstRow">
      <w:rPr>
        <w:b/>
        <w:bCs/>
        <w:color w:val="000000" w:themeColor="text1"/>
      </w:rPr>
      <w:tblPr/>
      <w:tcPr>
        <w:shd w:val="clear" w:color="auto" w:fill="EAF8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F1F4" w:themeFill="accent3" w:themeFillTint="33"/>
      </w:tcPr>
    </w:tblStylePr>
    <w:tblStylePr w:type="band1Vert">
      <w:tblPr/>
      <w:tcPr>
        <w:shd w:val="clear" w:color="auto" w:fill="97DDE4" w:themeFill="accent3" w:themeFillTint="7F"/>
      </w:tcPr>
    </w:tblStylePr>
    <w:tblStylePr w:type="band1Horz">
      <w:tblPr/>
      <w:tcPr>
        <w:tcBorders>
          <w:insideH w:val="single" w:sz="6" w:space="0" w:color="33B9C4" w:themeColor="accent3"/>
          <w:insideV w:val="single" w:sz="6" w:space="0" w:color="33B9C4" w:themeColor="accent3"/>
        </w:tcBorders>
        <w:shd w:val="clear" w:color="auto" w:fill="97DDE4"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cPr>
      <w:shd w:val="clear" w:color="auto" w:fill="ABEBFF" w:themeFill="accent4" w:themeFillTint="3F"/>
    </w:tcPr>
    <w:tblStylePr w:type="firstRow">
      <w:rPr>
        <w:b/>
        <w:bCs/>
        <w:color w:val="000000" w:themeColor="text1"/>
      </w:rPr>
      <w:tblPr/>
      <w:tcPr>
        <w:shd w:val="clear" w:color="auto" w:fill="DDF7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FFF" w:themeFill="accent4" w:themeFillTint="33"/>
      </w:tcPr>
    </w:tblStylePr>
    <w:tblStylePr w:type="band1Vert">
      <w:tblPr/>
      <w:tcPr>
        <w:shd w:val="clear" w:color="auto" w:fill="57D8FF" w:themeFill="accent4" w:themeFillTint="7F"/>
      </w:tcPr>
    </w:tblStylePr>
    <w:tblStylePr w:type="band1Horz">
      <w:tblPr/>
      <w:tcPr>
        <w:tcBorders>
          <w:insideH w:val="single" w:sz="6" w:space="0" w:color="0085AD" w:themeColor="accent4"/>
          <w:insideV w:val="single" w:sz="6" w:space="0" w:color="0085AD" w:themeColor="accent4"/>
        </w:tcBorders>
        <w:shd w:val="clear" w:color="auto" w:fill="57D8FF"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insideH w:val="single" w:sz="8" w:space="0" w:color="512D6D" w:themeColor="accent5"/>
        <w:insideV w:val="single" w:sz="8" w:space="0" w:color="512D6D" w:themeColor="accent5"/>
      </w:tblBorders>
    </w:tblPr>
    <w:tcPr>
      <w:shd w:val="clear" w:color="auto" w:fill="D5C0E5" w:themeFill="accent5" w:themeFillTint="3F"/>
    </w:tcPr>
    <w:tblStylePr w:type="firstRow">
      <w:rPr>
        <w:b/>
        <w:bCs/>
        <w:color w:val="000000" w:themeColor="text1"/>
      </w:rPr>
      <w:tblPr/>
      <w:tcPr>
        <w:shd w:val="clear" w:color="auto" w:fill="EEE6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CEA" w:themeFill="accent5" w:themeFillTint="33"/>
      </w:tcPr>
    </w:tblStylePr>
    <w:tblStylePr w:type="band1Vert">
      <w:tblPr/>
      <w:tcPr>
        <w:shd w:val="clear" w:color="auto" w:fill="AA81CB" w:themeFill="accent5" w:themeFillTint="7F"/>
      </w:tcPr>
    </w:tblStylePr>
    <w:tblStylePr w:type="band1Horz">
      <w:tblPr/>
      <w:tcPr>
        <w:tcBorders>
          <w:insideH w:val="single" w:sz="6" w:space="0" w:color="512D6D" w:themeColor="accent5"/>
          <w:insideV w:val="single" w:sz="6" w:space="0" w:color="512D6D" w:themeColor="accent5"/>
        </w:tcBorders>
        <w:shd w:val="clear" w:color="auto" w:fill="AA81CB"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insideH w:val="single" w:sz="8" w:space="0" w:color="ABBC38" w:themeColor="accent6"/>
        <w:insideV w:val="single" w:sz="8" w:space="0" w:color="ABBC38" w:themeColor="accent6"/>
      </w:tblBorders>
    </w:tblPr>
    <w:tcPr>
      <w:shd w:val="clear" w:color="auto" w:fill="EBF0CC" w:themeFill="accent6" w:themeFillTint="3F"/>
    </w:tcPr>
    <w:tblStylePr w:type="firstRow">
      <w:rPr>
        <w:b/>
        <w:bCs/>
        <w:color w:val="000000" w:themeColor="text1"/>
      </w:rPr>
      <w:tblPr/>
      <w:tcPr>
        <w:shd w:val="clear" w:color="auto" w:fill="F7F9E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2D5" w:themeFill="accent6" w:themeFillTint="33"/>
      </w:tcPr>
    </w:tblStylePr>
    <w:tblStylePr w:type="band1Vert">
      <w:tblPr/>
      <w:tcPr>
        <w:shd w:val="clear" w:color="auto" w:fill="D7E098" w:themeFill="accent6" w:themeFillTint="7F"/>
      </w:tcPr>
    </w:tblStylePr>
    <w:tblStylePr w:type="band1Horz">
      <w:tblPr/>
      <w:tcPr>
        <w:tcBorders>
          <w:insideH w:val="single" w:sz="6" w:space="0" w:color="ABBC38" w:themeColor="accent6"/>
          <w:insideV w:val="single" w:sz="6" w:space="0" w:color="ABBC38" w:themeColor="accent6"/>
        </w:tcBorders>
        <w:shd w:val="clear" w:color="auto" w:fill="D7E098"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DFFE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12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12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12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12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9FFC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9FFCF" w:themeFill="accent1" w:themeFillTint="7F"/>
      </w:tcPr>
    </w:tblStylePr>
  </w:style>
  <w:style w:type="table" w:styleId="Mediumgitter3-fremhvningsfarve2">
    <w:name w:val="Medium Grid 3 Accent 2"/>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D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4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4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4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4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A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AB" w:themeFill="accent2" w:themeFillTint="7F"/>
      </w:tcPr>
    </w:tblStylePr>
  </w:style>
  <w:style w:type="table" w:styleId="Mediumgitter3-fremhvningsfarve3">
    <w:name w:val="Medium Grid 3 Accent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EEF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B9C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B9C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B9C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B9C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DDE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DDE4" w:themeFill="accent3" w:themeFillTint="7F"/>
      </w:tcPr>
    </w:tblStylePr>
  </w:style>
  <w:style w:type="table" w:styleId="Mediumgitter3-fremhvningsfarve4">
    <w:name w:val="Medium Grid 3 Accent 4"/>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B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5A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5A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D8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D8FF" w:themeFill="accent4" w:themeFillTint="7F"/>
      </w:tcPr>
    </w:tblStylePr>
  </w:style>
  <w:style w:type="table" w:styleId="Mediumgitter3-fremhvningsfarve5">
    <w:name w:val="Medium Grid 3 Accent 5"/>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C0E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12D6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12D6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12D6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12D6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81C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81CB" w:themeFill="accent5" w:themeFillTint="7F"/>
      </w:tcPr>
    </w:tblStylePr>
  </w:style>
  <w:style w:type="table" w:styleId="Mediumgitter3-fremhvningsfarve6">
    <w:name w:val="Medium Grid 3 Accent 6"/>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0C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BBC3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BBC3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BBC3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BBC3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09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098" w:themeFill="accent6" w:themeFillTint="7F"/>
      </w:tcPr>
    </w:tblStylePr>
  </w:style>
  <w:style w:type="table" w:styleId="Mediumliste1">
    <w:name w:val="Medium List 1"/>
    <w:basedOn w:val="Tabel-Normal"/>
    <w:uiPriority w:val="99"/>
    <w:semiHidden/>
    <w:rsid w:val="0022553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CBC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rsid w:val="00225534"/>
    <w:pPr>
      <w:spacing w:line="240" w:lineRule="auto"/>
    </w:pPr>
    <w:rPr>
      <w:color w:val="000000" w:themeColor="text1"/>
    </w:rPr>
    <w:tblPr>
      <w:tblStyleRowBandSize w:val="1"/>
      <w:tblStyleColBandSize w:val="1"/>
      <w:tblBorders>
        <w:top w:val="single" w:sz="8" w:space="0" w:color="003127" w:themeColor="accent1"/>
        <w:bottom w:val="single" w:sz="8" w:space="0" w:color="003127" w:themeColor="accent1"/>
      </w:tblBorders>
    </w:tblPr>
    <w:tblStylePr w:type="firstRow">
      <w:rPr>
        <w:rFonts w:asciiTheme="majorHAnsi" w:eastAsiaTheme="majorEastAsia" w:hAnsiTheme="majorHAnsi" w:cstheme="majorBidi"/>
      </w:rPr>
      <w:tblPr/>
      <w:tcPr>
        <w:tcBorders>
          <w:top w:val="nil"/>
          <w:bottom w:val="single" w:sz="8" w:space="0" w:color="003127" w:themeColor="accent1"/>
        </w:tcBorders>
      </w:tcPr>
    </w:tblStylePr>
    <w:tblStylePr w:type="lastRow">
      <w:rPr>
        <w:b/>
        <w:bCs/>
        <w:color w:val="BFCBC9" w:themeColor="text2"/>
      </w:rPr>
      <w:tblPr/>
      <w:tcPr>
        <w:tcBorders>
          <w:top w:val="single" w:sz="8" w:space="0" w:color="003127" w:themeColor="accent1"/>
          <w:bottom w:val="single" w:sz="8" w:space="0" w:color="003127" w:themeColor="accent1"/>
        </w:tcBorders>
      </w:tcPr>
    </w:tblStylePr>
    <w:tblStylePr w:type="firstCol">
      <w:rPr>
        <w:b/>
        <w:bCs/>
      </w:rPr>
    </w:tblStylePr>
    <w:tblStylePr w:type="lastCol">
      <w:rPr>
        <w:b/>
        <w:bCs/>
      </w:rPr>
      <w:tblPr/>
      <w:tcPr>
        <w:tcBorders>
          <w:top w:val="single" w:sz="8" w:space="0" w:color="003127" w:themeColor="accent1"/>
          <w:bottom w:val="single" w:sz="8" w:space="0" w:color="003127" w:themeColor="accent1"/>
        </w:tcBorders>
      </w:tcPr>
    </w:tblStylePr>
    <w:tblStylePr w:type="band1Vert">
      <w:tblPr/>
      <w:tcPr>
        <w:shd w:val="clear" w:color="auto" w:fill="8DFFE7" w:themeFill="accent1" w:themeFillTint="3F"/>
      </w:tcPr>
    </w:tblStylePr>
    <w:tblStylePr w:type="band1Horz">
      <w:tblPr/>
      <w:tcPr>
        <w:shd w:val="clear" w:color="auto" w:fill="8DFFE7" w:themeFill="accent1" w:themeFillTint="3F"/>
      </w:tcPr>
    </w:tblStylePr>
  </w:style>
  <w:style w:type="table" w:styleId="Mediumliste1-fremhvningsfarve2">
    <w:name w:val="Medium List 1 Accent 2"/>
    <w:basedOn w:val="Tabel-Normal"/>
    <w:uiPriority w:val="99"/>
    <w:semiHidden/>
    <w:rsid w:val="00225534"/>
    <w:pPr>
      <w:spacing w:line="240" w:lineRule="auto"/>
    </w:pPr>
    <w:rPr>
      <w:color w:val="000000" w:themeColor="text1"/>
    </w:rPr>
    <w:tblPr>
      <w:tblStyleRowBandSize w:val="1"/>
      <w:tblStyleColBandSize w:val="1"/>
      <w:tblBorders>
        <w:top w:val="single" w:sz="8" w:space="0" w:color="00874B" w:themeColor="accent2"/>
        <w:bottom w:val="single" w:sz="8" w:space="0" w:color="00874B" w:themeColor="accent2"/>
      </w:tblBorders>
    </w:tblPr>
    <w:tblStylePr w:type="firstRow">
      <w:rPr>
        <w:rFonts w:asciiTheme="majorHAnsi" w:eastAsiaTheme="majorEastAsia" w:hAnsiTheme="majorHAnsi" w:cstheme="majorBidi"/>
      </w:rPr>
      <w:tblPr/>
      <w:tcPr>
        <w:tcBorders>
          <w:top w:val="nil"/>
          <w:bottom w:val="single" w:sz="8" w:space="0" w:color="00874B" w:themeColor="accent2"/>
        </w:tcBorders>
      </w:tcPr>
    </w:tblStylePr>
    <w:tblStylePr w:type="lastRow">
      <w:rPr>
        <w:b/>
        <w:bCs/>
        <w:color w:val="BFCBC9" w:themeColor="text2"/>
      </w:rPr>
      <w:tblPr/>
      <w:tcPr>
        <w:tcBorders>
          <w:top w:val="single" w:sz="8" w:space="0" w:color="00874B" w:themeColor="accent2"/>
          <w:bottom w:val="single" w:sz="8" w:space="0" w:color="00874B" w:themeColor="accent2"/>
        </w:tcBorders>
      </w:tcPr>
    </w:tblStylePr>
    <w:tblStylePr w:type="firstCol">
      <w:rPr>
        <w:b/>
        <w:bCs/>
      </w:rPr>
    </w:tblStylePr>
    <w:tblStylePr w:type="lastCol">
      <w:rPr>
        <w:b/>
        <w:bCs/>
      </w:rPr>
      <w:tblPr/>
      <w:tcPr>
        <w:tcBorders>
          <w:top w:val="single" w:sz="8" w:space="0" w:color="00874B" w:themeColor="accent2"/>
          <w:bottom w:val="single" w:sz="8" w:space="0" w:color="00874B" w:themeColor="accent2"/>
        </w:tcBorders>
      </w:tcPr>
    </w:tblStylePr>
    <w:tblStylePr w:type="band1Vert">
      <w:tblPr/>
      <w:tcPr>
        <w:shd w:val="clear" w:color="auto" w:fill="A2FFD5" w:themeFill="accent2" w:themeFillTint="3F"/>
      </w:tcPr>
    </w:tblStylePr>
    <w:tblStylePr w:type="band1Horz">
      <w:tblPr/>
      <w:tcPr>
        <w:shd w:val="clear" w:color="auto" w:fill="A2FFD5" w:themeFill="accent2" w:themeFillTint="3F"/>
      </w:tcPr>
    </w:tblStylePr>
  </w:style>
  <w:style w:type="table" w:styleId="Mediumliste1-fremhvningsfarve3">
    <w:name w:val="Medium List 1 Accent 3"/>
    <w:basedOn w:val="Tabel-Normal"/>
    <w:uiPriority w:val="99"/>
    <w:semiHidden/>
    <w:rsid w:val="00225534"/>
    <w:pPr>
      <w:spacing w:line="240" w:lineRule="auto"/>
    </w:pPr>
    <w:rPr>
      <w:color w:val="000000" w:themeColor="text1"/>
    </w:rPr>
    <w:tblPr>
      <w:tblStyleRowBandSize w:val="1"/>
      <w:tblStyleColBandSize w:val="1"/>
      <w:tblBorders>
        <w:top w:val="single" w:sz="8" w:space="0" w:color="33B9C4" w:themeColor="accent3"/>
        <w:bottom w:val="single" w:sz="8" w:space="0" w:color="33B9C4" w:themeColor="accent3"/>
      </w:tblBorders>
    </w:tblPr>
    <w:tblStylePr w:type="firstRow">
      <w:rPr>
        <w:rFonts w:asciiTheme="majorHAnsi" w:eastAsiaTheme="majorEastAsia" w:hAnsiTheme="majorHAnsi" w:cstheme="majorBidi"/>
      </w:rPr>
      <w:tblPr/>
      <w:tcPr>
        <w:tcBorders>
          <w:top w:val="nil"/>
          <w:bottom w:val="single" w:sz="8" w:space="0" w:color="33B9C4" w:themeColor="accent3"/>
        </w:tcBorders>
      </w:tcPr>
    </w:tblStylePr>
    <w:tblStylePr w:type="lastRow">
      <w:rPr>
        <w:b/>
        <w:bCs/>
        <w:color w:val="BFCBC9" w:themeColor="text2"/>
      </w:rPr>
      <w:tblPr/>
      <w:tcPr>
        <w:tcBorders>
          <w:top w:val="single" w:sz="8" w:space="0" w:color="33B9C4" w:themeColor="accent3"/>
          <w:bottom w:val="single" w:sz="8" w:space="0" w:color="33B9C4" w:themeColor="accent3"/>
        </w:tcBorders>
      </w:tcPr>
    </w:tblStylePr>
    <w:tblStylePr w:type="firstCol">
      <w:rPr>
        <w:b/>
        <w:bCs/>
      </w:rPr>
    </w:tblStylePr>
    <w:tblStylePr w:type="lastCol">
      <w:rPr>
        <w:b/>
        <w:bCs/>
      </w:rPr>
      <w:tblPr/>
      <w:tcPr>
        <w:tcBorders>
          <w:top w:val="single" w:sz="8" w:space="0" w:color="33B9C4" w:themeColor="accent3"/>
          <w:bottom w:val="single" w:sz="8" w:space="0" w:color="33B9C4" w:themeColor="accent3"/>
        </w:tcBorders>
      </w:tcPr>
    </w:tblStylePr>
    <w:tblStylePr w:type="band1Vert">
      <w:tblPr/>
      <w:tcPr>
        <w:shd w:val="clear" w:color="auto" w:fill="CBEEF1" w:themeFill="accent3" w:themeFillTint="3F"/>
      </w:tcPr>
    </w:tblStylePr>
    <w:tblStylePr w:type="band1Horz">
      <w:tblPr/>
      <w:tcPr>
        <w:shd w:val="clear" w:color="auto" w:fill="CBEEF1" w:themeFill="accent3" w:themeFillTint="3F"/>
      </w:tcPr>
    </w:tblStylePr>
  </w:style>
  <w:style w:type="table" w:styleId="Mediumliste1-fremhvningsfarve4">
    <w:name w:val="Medium List 1 Accent 4"/>
    <w:basedOn w:val="Tabel-Normal"/>
    <w:uiPriority w:val="99"/>
    <w:semiHidden/>
    <w:rsid w:val="00225534"/>
    <w:pPr>
      <w:spacing w:line="240" w:lineRule="auto"/>
    </w:pPr>
    <w:rPr>
      <w:color w:val="000000" w:themeColor="text1"/>
    </w:rPr>
    <w:tblPr>
      <w:tblStyleRowBandSize w:val="1"/>
      <w:tblStyleColBandSize w:val="1"/>
      <w:tblBorders>
        <w:top w:val="single" w:sz="8" w:space="0" w:color="0085AD" w:themeColor="accent4"/>
        <w:bottom w:val="single" w:sz="8" w:space="0" w:color="0085AD" w:themeColor="accent4"/>
      </w:tblBorders>
    </w:tblPr>
    <w:tblStylePr w:type="firstRow">
      <w:rPr>
        <w:rFonts w:asciiTheme="majorHAnsi" w:eastAsiaTheme="majorEastAsia" w:hAnsiTheme="majorHAnsi" w:cstheme="majorBidi"/>
      </w:rPr>
      <w:tblPr/>
      <w:tcPr>
        <w:tcBorders>
          <w:top w:val="nil"/>
          <w:bottom w:val="single" w:sz="8" w:space="0" w:color="0085AD" w:themeColor="accent4"/>
        </w:tcBorders>
      </w:tcPr>
    </w:tblStylePr>
    <w:tblStylePr w:type="lastRow">
      <w:rPr>
        <w:b/>
        <w:bCs/>
        <w:color w:val="BFCBC9" w:themeColor="text2"/>
      </w:rPr>
      <w:tblPr/>
      <w:tcPr>
        <w:tcBorders>
          <w:top w:val="single" w:sz="8" w:space="0" w:color="0085AD" w:themeColor="accent4"/>
          <w:bottom w:val="single" w:sz="8" w:space="0" w:color="0085AD" w:themeColor="accent4"/>
        </w:tcBorders>
      </w:tcPr>
    </w:tblStylePr>
    <w:tblStylePr w:type="firstCol">
      <w:rPr>
        <w:b/>
        <w:bCs/>
      </w:rPr>
    </w:tblStylePr>
    <w:tblStylePr w:type="lastCol">
      <w:rPr>
        <w:b/>
        <w:bCs/>
      </w:rPr>
      <w:tblPr/>
      <w:tcPr>
        <w:tcBorders>
          <w:top w:val="single" w:sz="8" w:space="0" w:color="0085AD" w:themeColor="accent4"/>
          <w:bottom w:val="single" w:sz="8" w:space="0" w:color="0085AD" w:themeColor="accent4"/>
        </w:tcBorders>
      </w:tcPr>
    </w:tblStylePr>
    <w:tblStylePr w:type="band1Vert">
      <w:tblPr/>
      <w:tcPr>
        <w:shd w:val="clear" w:color="auto" w:fill="ABEBFF" w:themeFill="accent4" w:themeFillTint="3F"/>
      </w:tcPr>
    </w:tblStylePr>
    <w:tblStylePr w:type="band1Horz">
      <w:tblPr/>
      <w:tcPr>
        <w:shd w:val="clear" w:color="auto" w:fill="ABEBFF" w:themeFill="accent4" w:themeFillTint="3F"/>
      </w:tcPr>
    </w:tblStylePr>
  </w:style>
  <w:style w:type="table" w:styleId="Mediumliste1-fremhvningsfarve5">
    <w:name w:val="Medium List 1 Accent 5"/>
    <w:basedOn w:val="Tabel-Normal"/>
    <w:uiPriority w:val="99"/>
    <w:semiHidden/>
    <w:rsid w:val="00225534"/>
    <w:pPr>
      <w:spacing w:line="240" w:lineRule="auto"/>
    </w:pPr>
    <w:rPr>
      <w:color w:val="000000" w:themeColor="text1"/>
    </w:rPr>
    <w:tblPr>
      <w:tblStyleRowBandSize w:val="1"/>
      <w:tblStyleColBandSize w:val="1"/>
      <w:tblBorders>
        <w:top w:val="single" w:sz="8" w:space="0" w:color="512D6D" w:themeColor="accent5"/>
        <w:bottom w:val="single" w:sz="8" w:space="0" w:color="512D6D" w:themeColor="accent5"/>
      </w:tblBorders>
    </w:tblPr>
    <w:tblStylePr w:type="firstRow">
      <w:rPr>
        <w:rFonts w:asciiTheme="majorHAnsi" w:eastAsiaTheme="majorEastAsia" w:hAnsiTheme="majorHAnsi" w:cstheme="majorBidi"/>
      </w:rPr>
      <w:tblPr/>
      <w:tcPr>
        <w:tcBorders>
          <w:top w:val="nil"/>
          <w:bottom w:val="single" w:sz="8" w:space="0" w:color="512D6D" w:themeColor="accent5"/>
        </w:tcBorders>
      </w:tcPr>
    </w:tblStylePr>
    <w:tblStylePr w:type="lastRow">
      <w:rPr>
        <w:b/>
        <w:bCs/>
        <w:color w:val="BFCBC9" w:themeColor="text2"/>
      </w:rPr>
      <w:tblPr/>
      <w:tcPr>
        <w:tcBorders>
          <w:top w:val="single" w:sz="8" w:space="0" w:color="512D6D" w:themeColor="accent5"/>
          <w:bottom w:val="single" w:sz="8" w:space="0" w:color="512D6D" w:themeColor="accent5"/>
        </w:tcBorders>
      </w:tcPr>
    </w:tblStylePr>
    <w:tblStylePr w:type="firstCol">
      <w:rPr>
        <w:b/>
        <w:bCs/>
      </w:rPr>
    </w:tblStylePr>
    <w:tblStylePr w:type="lastCol">
      <w:rPr>
        <w:b/>
        <w:bCs/>
      </w:rPr>
      <w:tblPr/>
      <w:tcPr>
        <w:tcBorders>
          <w:top w:val="single" w:sz="8" w:space="0" w:color="512D6D" w:themeColor="accent5"/>
          <w:bottom w:val="single" w:sz="8" w:space="0" w:color="512D6D" w:themeColor="accent5"/>
        </w:tcBorders>
      </w:tcPr>
    </w:tblStylePr>
    <w:tblStylePr w:type="band1Vert">
      <w:tblPr/>
      <w:tcPr>
        <w:shd w:val="clear" w:color="auto" w:fill="D5C0E5" w:themeFill="accent5" w:themeFillTint="3F"/>
      </w:tcPr>
    </w:tblStylePr>
    <w:tblStylePr w:type="band1Horz">
      <w:tblPr/>
      <w:tcPr>
        <w:shd w:val="clear" w:color="auto" w:fill="D5C0E5" w:themeFill="accent5" w:themeFillTint="3F"/>
      </w:tcPr>
    </w:tblStylePr>
  </w:style>
  <w:style w:type="table" w:styleId="Mediumliste1-fremhvningsfarve6">
    <w:name w:val="Medium List 1 Accent 6"/>
    <w:basedOn w:val="Tabel-Normal"/>
    <w:uiPriority w:val="99"/>
    <w:semiHidden/>
    <w:rsid w:val="00225534"/>
    <w:pPr>
      <w:spacing w:line="240" w:lineRule="auto"/>
    </w:pPr>
    <w:rPr>
      <w:color w:val="000000" w:themeColor="text1"/>
    </w:rPr>
    <w:tblPr>
      <w:tblStyleRowBandSize w:val="1"/>
      <w:tblStyleColBandSize w:val="1"/>
      <w:tblBorders>
        <w:top w:val="single" w:sz="8" w:space="0" w:color="ABBC38" w:themeColor="accent6"/>
        <w:bottom w:val="single" w:sz="8" w:space="0" w:color="ABBC38" w:themeColor="accent6"/>
      </w:tblBorders>
    </w:tblPr>
    <w:tblStylePr w:type="firstRow">
      <w:rPr>
        <w:rFonts w:asciiTheme="majorHAnsi" w:eastAsiaTheme="majorEastAsia" w:hAnsiTheme="majorHAnsi" w:cstheme="majorBidi"/>
      </w:rPr>
      <w:tblPr/>
      <w:tcPr>
        <w:tcBorders>
          <w:top w:val="nil"/>
          <w:bottom w:val="single" w:sz="8" w:space="0" w:color="ABBC38" w:themeColor="accent6"/>
        </w:tcBorders>
      </w:tcPr>
    </w:tblStylePr>
    <w:tblStylePr w:type="lastRow">
      <w:rPr>
        <w:b/>
        <w:bCs/>
        <w:color w:val="BFCBC9" w:themeColor="text2"/>
      </w:rPr>
      <w:tblPr/>
      <w:tcPr>
        <w:tcBorders>
          <w:top w:val="single" w:sz="8" w:space="0" w:color="ABBC38" w:themeColor="accent6"/>
          <w:bottom w:val="single" w:sz="8" w:space="0" w:color="ABBC38" w:themeColor="accent6"/>
        </w:tcBorders>
      </w:tcPr>
    </w:tblStylePr>
    <w:tblStylePr w:type="firstCol">
      <w:rPr>
        <w:b/>
        <w:bCs/>
      </w:rPr>
    </w:tblStylePr>
    <w:tblStylePr w:type="lastCol">
      <w:rPr>
        <w:b/>
        <w:bCs/>
      </w:rPr>
      <w:tblPr/>
      <w:tcPr>
        <w:tcBorders>
          <w:top w:val="single" w:sz="8" w:space="0" w:color="ABBC38" w:themeColor="accent6"/>
          <w:bottom w:val="single" w:sz="8" w:space="0" w:color="ABBC38" w:themeColor="accent6"/>
        </w:tcBorders>
      </w:tcPr>
    </w:tblStylePr>
    <w:tblStylePr w:type="band1Vert">
      <w:tblPr/>
      <w:tcPr>
        <w:shd w:val="clear" w:color="auto" w:fill="EBF0CC" w:themeFill="accent6" w:themeFillTint="3F"/>
      </w:tcPr>
    </w:tblStylePr>
    <w:tblStylePr w:type="band1Horz">
      <w:tblPr/>
      <w:tcPr>
        <w:shd w:val="clear" w:color="auto" w:fill="EBF0CC" w:themeFill="accent6" w:themeFillTint="3F"/>
      </w:tcPr>
    </w:tblStylePr>
  </w:style>
  <w:style w:type="table" w:styleId="Mediumliste2">
    <w:name w:val="Medium Lis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1"/>
        <w:left w:val="single" w:sz="8" w:space="0" w:color="003127" w:themeColor="accent1"/>
        <w:bottom w:val="single" w:sz="8" w:space="0" w:color="003127" w:themeColor="accent1"/>
        <w:right w:val="single" w:sz="8" w:space="0" w:color="003127" w:themeColor="accent1"/>
      </w:tblBorders>
    </w:tblPr>
    <w:tblStylePr w:type="firstRow">
      <w:rPr>
        <w:sz w:val="24"/>
        <w:szCs w:val="24"/>
      </w:rPr>
      <w:tblPr/>
      <w:tcPr>
        <w:tcBorders>
          <w:top w:val="nil"/>
          <w:left w:val="nil"/>
          <w:bottom w:val="single" w:sz="24" w:space="0" w:color="003127" w:themeColor="accent1"/>
          <w:right w:val="nil"/>
          <w:insideH w:val="nil"/>
          <w:insideV w:val="nil"/>
        </w:tcBorders>
        <w:shd w:val="clear" w:color="auto" w:fill="FFFFFF" w:themeFill="background1"/>
      </w:tcPr>
    </w:tblStylePr>
    <w:tblStylePr w:type="lastRow">
      <w:tblPr/>
      <w:tcPr>
        <w:tcBorders>
          <w:top w:val="single" w:sz="8" w:space="0" w:color="00312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127" w:themeColor="accent1"/>
          <w:insideH w:val="nil"/>
          <w:insideV w:val="nil"/>
        </w:tcBorders>
        <w:shd w:val="clear" w:color="auto" w:fill="FFFFFF" w:themeFill="background1"/>
      </w:tcPr>
    </w:tblStylePr>
    <w:tblStylePr w:type="lastCol">
      <w:tblPr/>
      <w:tcPr>
        <w:tcBorders>
          <w:top w:val="nil"/>
          <w:left w:val="single" w:sz="8" w:space="0" w:color="00312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DFFE7" w:themeFill="accent1" w:themeFillTint="3F"/>
      </w:tcPr>
    </w:tblStylePr>
    <w:tblStylePr w:type="band1Horz">
      <w:tblPr/>
      <w:tcPr>
        <w:tcBorders>
          <w:top w:val="nil"/>
          <w:bottom w:val="nil"/>
          <w:insideH w:val="nil"/>
          <w:insideV w:val="nil"/>
        </w:tcBorders>
        <w:shd w:val="clear" w:color="auto" w:fill="8DFFE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2"/>
        <w:left w:val="single" w:sz="8" w:space="0" w:color="00874B" w:themeColor="accent2"/>
        <w:bottom w:val="single" w:sz="8" w:space="0" w:color="00874B" w:themeColor="accent2"/>
        <w:right w:val="single" w:sz="8" w:space="0" w:color="00874B" w:themeColor="accent2"/>
      </w:tblBorders>
    </w:tblPr>
    <w:tblStylePr w:type="firstRow">
      <w:rPr>
        <w:sz w:val="24"/>
        <w:szCs w:val="24"/>
      </w:rPr>
      <w:tblPr/>
      <w:tcPr>
        <w:tcBorders>
          <w:top w:val="nil"/>
          <w:left w:val="nil"/>
          <w:bottom w:val="single" w:sz="24" w:space="0" w:color="00874B" w:themeColor="accent2"/>
          <w:right w:val="nil"/>
          <w:insideH w:val="nil"/>
          <w:insideV w:val="nil"/>
        </w:tcBorders>
        <w:shd w:val="clear" w:color="auto" w:fill="FFFFFF" w:themeFill="background1"/>
      </w:tcPr>
    </w:tblStylePr>
    <w:tblStylePr w:type="lastRow">
      <w:tblPr/>
      <w:tcPr>
        <w:tcBorders>
          <w:top w:val="single" w:sz="8" w:space="0" w:color="00874B"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4B" w:themeColor="accent2"/>
          <w:insideH w:val="nil"/>
          <w:insideV w:val="nil"/>
        </w:tcBorders>
        <w:shd w:val="clear" w:color="auto" w:fill="FFFFFF" w:themeFill="background1"/>
      </w:tcPr>
    </w:tblStylePr>
    <w:tblStylePr w:type="lastCol">
      <w:tblPr/>
      <w:tcPr>
        <w:tcBorders>
          <w:top w:val="nil"/>
          <w:left w:val="single" w:sz="8" w:space="0" w:color="00874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D5" w:themeFill="accent2" w:themeFillTint="3F"/>
      </w:tcPr>
    </w:tblStylePr>
    <w:tblStylePr w:type="band1Horz">
      <w:tblPr/>
      <w:tcPr>
        <w:tcBorders>
          <w:top w:val="nil"/>
          <w:bottom w:val="nil"/>
          <w:insideH w:val="nil"/>
          <w:insideV w:val="nil"/>
        </w:tcBorders>
        <w:shd w:val="clear" w:color="auto" w:fill="A2FFD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tblBorders>
    </w:tblPr>
    <w:tblStylePr w:type="firstRow">
      <w:rPr>
        <w:sz w:val="24"/>
        <w:szCs w:val="24"/>
      </w:rPr>
      <w:tblPr/>
      <w:tcPr>
        <w:tcBorders>
          <w:top w:val="nil"/>
          <w:left w:val="nil"/>
          <w:bottom w:val="single" w:sz="24" w:space="0" w:color="33B9C4" w:themeColor="accent3"/>
          <w:right w:val="nil"/>
          <w:insideH w:val="nil"/>
          <w:insideV w:val="nil"/>
        </w:tcBorders>
        <w:shd w:val="clear" w:color="auto" w:fill="FFFFFF" w:themeFill="background1"/>
      </w:tcPr>
    </w:tblStylePr>
    <w:tblStylePr w:type="lastRow">
      <w:tblPr/>
      <w:tcPr>
        <w:tcBorders>
          <w:top w:val="single" w:sz="8" w:space="0" w:color="33B9C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B9C4" w:themeColor="accent3"/>
          <w:insideH w:val="nil"/>
          <w:insideV w:val="nil"/>
        </w:tcBorders>
        <w:shd w:val="clear" w:color="auto" w:fill="FFFFFF" w:themeFill="background1"/>
      </w:tcPr>
    </w:tblStylePr>
    <w:tblStylePr w:type="lastCol">
      <w:tblPr/>
      <w:tcPr>
        <w:tcBorders>
          <w:top w:val="nil"/>
          <w:left w:val="single" w:sz="8" w:space="0" w:color="33B9C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EEF1" w:themeFill="accent3" w:themeFillTint="3F"/>
      </w:tcPr>
    </w:tblStylePr>
    <w:tblStylePr w:type="band1Horz">
      <w:tblPr/>
      <w:tcPr>
        <w:tcBorders>
          <w:top w:val="nil"/>
          <w:bottom w:val="nil"/>
          <w:insideH w:val="nil"/>
          <w:insideV w:val="nil"/>
        </w:tcBorders>
        <w:shd w:val="clear" w:color="auto" w:fill="CBEEF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rPr>
        <w:sz w:val="24"/>
        <w:szCs w:val="24"/>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tblPr/>
      <w:tcPr>
        <w:tcBorders>
          <w:top w:val="single" w:sz="8" w:space="0" w:color="0085A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5AD" w:themeColor="accent4"/>
          <w:insideH w:val="nil"/>
          <w:insideV w:val="nil"/>
        </w:tcBorders>
        <w:shd w:val="clear" w:color="auto" w:fill="FFFFFF" w:themeFill="background1"/>
      </w:tcPr>
    </w:tblStylePr>
    <w:tblStylePr w:type="lastCol">
      <w:tblPr/>
      <w:tcPr>
        <w:tcBorders>
          <w:top w:val="nil"/>
          <w:left w:val="single" w:sz="8" w:space="0" w:color="0085A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top w:val="nil"/>
          <w:bottom w:val="nil"/>
          <w:insideH w:val="nil"/>
          <w:insideV w:val="nil"/>
        </w:tcBorders>
        <w:shd w:val="clear" w:color="auto" w:fill="ABEB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tblBorders>
    </w:tblPr>
    <w:tblStylePr w:type="firstRow">
      <w:rPr>
        <w:sz w:val="24"/>
        <w:szCs w:val="24"/>
      </w:rPr>
      <w:tblPr/>
      <w:tcPr>
        <w:tcBorders>
          <w:top w:val="nil"/>
          <w:left w:val="nil"/>
          <w:bottom w:val="single" w:sz="24" w:space="0" w:color="512D6D" w:themeColor="accent5"/>
          <w:right w:val="nil"/>
          <w:insideH w:val="nil"/>
          <w:insideV w:val="nil"/>
        </w:tcBorders>
        <w:shd w:val="clear" w:color="auto" w:fill="FFFFFF" w:themeFill="background1"/>
      </w:tcPr>
    </w:tblStylePr>
    <w:tblStylePr w:type="lastRow">
      <w:tblPr/>
      <w:tcPr>
        <w:tcBorders>
          <w:top w:val="single" w:sz="8" w:space="0" w:color="512D6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2D6D" w:themeColor="accent5"/>
          <w:insideH w:val="nil"/>
          <w:insideV w:val="nil"/>
        </w:tcBorders>
        <w:shd w:val="clear" w:color="auto" w:fill="FFFFFF" w:themeFill="background1"/>
      </w:tcPr>
    </w:tblStylePr>
    <w:tblStylePr w:type="lastCol">
      <w:tblPr/>
      <w:tcPr>
        <w:tcBorders>
          <w:top w:val="nil"/>
          <w:left w:val="single" w:sz="8" w:space="0" w:color="512D6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C0E5" w:themeFill="accent5" w:themeFillTint="3F"/>
      </w:tcPr>
    </w:tblStylePr>
    <w:tblStylePr w:type="band1Horz">
      <w:tblPr/>
      <w:tcPr>
        <w:tcBorders>
          <w:top w:val="nil"/>
          <w:bottom w:val="nil"/>
          <w:insideH w:val="nil"/>
          <w:insideV w:val="nil"/>
        </w:tcBorders>
        <w:shd w:val="clear" w:color="auto" w:fill="D5C0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tblBorders>
    </w:tblPr>
    <w:tblStylePr w:type="firstRow">
      <w:rPr>
        <w:sz w:val="24"/>
        <w:szCs w:val="24"/>
      </w:rPr>
      <w:tblPr/>
      <w:tcPr>
        <w:tcBorders>
          <w:top w:val="nil"/>
          <w:left w:val="nil"/>
          <w:bottom w:val="single" w:sz="24" w:space="0" w:color="ABBC38" w:themeColor="accent6"/>
          <w:right w:val="nil"/>
          <w:insideH w:val="nil"/>
          <w:insideV w:val="nil"/>
        </w:tcBorders>
        <w:shd w:val="clear" w:color="auto" w:fill="FFFFFF" w:themeFill="background1"/>
      </w:tcPr>
    </w:tblStylePr>
    <w:tblStylePr w:type="lastRow">
      <w:tblPr/>
      <w:tcPr>
        <w:tcBorders>
          <w:top w:val="single" w:sz="8" w:space="0" w:color="ABBC3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BBC38" w:themeColor="accent6"/>
          <w:insideH w:val="nil"/>
          <w:insideV w:val="nil"/>
        </w:tcBorders>
        <w:shd w:val="clear" w:color="auto" w:fill="FFFFFF" w:themeFill="background1"/>
      </w:tcPr>
    </w:tblStylePr>
    <w:tblStylePr w:type="lastCol">
      <w:tblPr/>
      <w:tcPr>
        <w:tcBorders>
          <w:top w:val="nil"/>
          <w:left w:val="single" w:sz="8" w:space="0" w:color="ABBC3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0CC" w:themeFill="accent6" w:themeFillTint="3F"/>
      </w:tcPr>
    </w:tblStylePr>
    <w:tblStylePr w:type="band1Horz">
      <w:tblPr/>
      <w:tcPr>
        <w:tcBorders>
          <w:top w:val="nil"/>
          <w:bottom w:val="nil"/>
          <w:insideH w:val="nil"/>
          <w:insideV w:val="nil"/>
        </w:tcBorders>
        <w:shd w:val="clear" w:color="auto" w:fill="EBF0C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rsid w:val="00225534"/>
    <w:pPr>
      <w:spacing w:line="240" w:lineRule="auto"/>
    </w:pPr>
    <w:tblPr>
      <w:tblStyleRowBandSize w:val="1"/>
      <w:tblStyleColBandSize w:val="1"/>
      <w:tblBorders>
        <w:top w:val="single" w:sz="8" w:space="0" w:color="00A482" w:themeColor="accent1" w:themeTint="BF"/>
        <w:left w:val="single" w:sz="8" w:space="0" w:color="00A482" w:themeColor="accent1" w:themeTint="BF"/>
        <w:bottom w:val="single" w:sz="8" w:space="0" w:color="00A482" w:themeColor="accent1" w:themeTint="BF"/>
        <w:right w:val="single" w:sz="8" w:space="0" w:color="00A482" w:themeColor="accent1" w:themeTint="BF"/>
        <w:insideH w:val="single" w:sz="8" w:space="0" w:color="00A482" w:themeColor="accent1" w:themeTint="BF"/>
      </w:tblBorders>
    </w:tblPr>
    <w:tblStylePr w:type="firstRow">
      <w:pPr>
        <w:spacing w:before="0" w:after="0" w:line="240" w:lineRule="auto"/>
      </w:pPr>
      <w:rPr>
        <w:b/>
        <w:bCs/>
        <w:color w:val="FFFFFF" w:themeColor="background1"/>
      </w:rPr>
      <w:tblPr/>
      <w:tcPr>
        <w:tcBorders>
          <w:top w:val="single" w:sz="8" w:space="0" w:color="00A482" w:themeColor="accent1" w:themeTint="BF"/>
          <w:left w:val="single" w:sz="8" w:space="0" w:color="00A482" w:themeColor="accent1" w:themeTint="BF"/>
          <w:bottom w:val="single" w:sz="8" w:space="0" w:color="00A482" w:themeColor="accent1" w:themeTint="BF"/>
          <w:right w:val="single" w:sz="8" w:space="0" w:color="00A482" w:themeColor="accent1" w:themeTint="BF"/>
          <w:insideH w:val="nil"/>
          <w:insideV w:val="nil"/>
        </w:tcBorders>
        <w:shd w:val="clear" w:color="auto" w:fill="003127" w:themeFill="accent1"/>
      </w:tcPr>
    </w:tblStylePr>
    <w:tblStylePr w:type="lastRow">
      <w:pPr>
        <w:spacing w:before="0" w:after="0" w:line="240" w:lineRule="auto"/>
      </w:pPr>
      <w:rPr>
        <w:b/>
        <w:bCs/>
      </w:rPr>
      <w:tblPr/>
      <w:tcPr>
        <w:tcBorders>
          <w:top w:val="double" w:sz="6" w:space="0" w:color="00A482" w:themeColor="accent1" w:themeTint="BF"/>
          <w:left w:val="single" w:sz="8" w:space="0" w:color="00A482" w:themeColor="accent1" w:themeTint="BF"/>
          <w:bottom w:val="single" w:sz="8" w:space="0" w:color="00A482" w:themeColor="accent1" w:themeTint="BF"/>
          <w:right w:val="single" w:sz="8" w:space="0" w:color="00A482" w:themeColor="accent1" w:themeTint="BF"/>
          <w:insideH w:val="nil"/>
          <w:insideV w:val="nil"/>
        </w:tcBorders>
      </w:tcPr>
    </w:tblStylePr>
    <w:tblStylePr w:type="firstCol">
      <w:rPr>
        <w:b/>
        <w:bCs/>
      </w:rPr>
    </w:tblStylePr>
    <w:tblStylePr w:type="lastCol">
      <w:rPr>
        <w:b/>
        <w:bCs/>
      </w:rPr>
    </w:tblStylePr>
    <w:tblStylePr w:type="band1Vert">
      <w:tblPr/>
      <w:tcPr>
        <w:shd w:val="clear" w:color="auto" w:fill="8DFFE7" w:themeFill="accent1" w:themeFillTint="3F"/>
      </w:tcPr>
    </w:tblStylePr>
    <w:tblStylePr w:type="band1Horz">
      <w:tblPr/>
      <w:tcPr>
        <w:tcBorders>
          <w:insideH w:val="nil"/>
          <w:insideV w:val="nil"/>
        </w:tcBorders>
        <w:shd w:val="clear" w:color="auto" w:fill="8DFFE7"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rsid w:val="00225534"/>
    <w:pPr>
      <w:spacing w:line="240" w:lineRule="auto"/>
    </w:pPr>
    <w:tblPr>
      <w:tblStyleRowBandSize w:val="1"/>
      <w:tblStyleColBandSize w:val="1"/>
      <w:tblBorders>
        <w:top w:val="single" w:sz="8" w:space="0" w:color="00E57E" w:themeColor="accent2" w:themeTint="BF"/>
        <w:left w:val="single" w:sz="8" w:space="0" w:color="00E57E" w:themeColor="accent2" w:themeTint="BF"/>
        <w:bottom w:val="single" w:sz="8" w:space="0" w:color="00E57E" w:themeColor="accent2" w:themeTint="BF"/>
        <w:right w:val="single" w:sz="8" w:space="0" w:color="00E57E" w:themeColor="accent2" w:themeTint="BF"/>
        <w:insideH w:val="single" w:sz="8" w:space="0" w:color="00E57E" w:themeColor="accent2" w:themeTint="BF"/>
      </w:tblBorders>
    </w:tblPr>
    <w:tblStylePr w:type="firstRow">
      <w:pPr>
        <w:spacing w:before="0" w:after="0" w:line="240" w:lineRule="auto"/>
      </w:pPr>
      <w:rPr>
        <w:b/>
        <w:bCs/>
        <w:color w:val="FFFFFF" w:themeColor="background1"/>
      </w:rPr>
      <w:tblPr/>
      <w:tcPr>
        <w:tcBorders>
          <w:top w:val="single" w:sz="8" w:space="0" w:color="00E57E" w:themeColor="accent2" w:themeTint="BF"/>
          <w:left w:val="single" w:sz="8" w:space="0" w:color="00E57E" w:themeColor="accent2" w:themeTint="BF"/>
          <w:bottom w:val="single" w:sz="8" w:space="0" w:color="00E57E" w:themeColor="accent2" w:themeTint="BF"/>
          <w:right w:val="single" w:sz="8" w:space="0" w:color="00E57E" w:themeColor="accent2" w:themeTint="BF"/>
          <w:insideH w:val="nil"/>
          <w:insideV w:val="nil"/>
        </w:tcBorders>
        <w:shd w:val="clear" w:color="auto" w:fill="00874B" w:themeFill="accent2"/>
      </w:tcPr>
    </w:tblStylePr>
    <w:tblStylePr w:type="lastRow">
      <w:pPr>
        <w:spacing w:before="0" w:after="0" w:line="240" w:lineRule="auto"/>
      </w:pPr>
      <w:rPr>
        <w:b/>
        <w:bCs/>
      </w:rPr>
      <w:tblPr/>
      <w:tcPr>
        <w:tcBorders>
          <w:top w:val="double" w:sz="6" w:space="0" w:color="00E57E" w:themeColor="accent2" w:themeTint="BF"/>
          <w:left w:val="single" w:sz="8" w:space="0" w:color="00E57E" w:themeColor="accent2" w:themeTint="BF"/>
          <w:bottom w:val="single" w:sz="8" w:space="0" w:color="00E57E" w:themeColor="accent2" w:themeTint="BF"/>
          <w:right w:val="single" w:sz="8" w:space="0" w:color="00E57E" w:themeColor="accent2" w:themeTint="BF"/>
          <w:insideH w:val="nil"/>
          <w:insideV w:val="nil"/>
        </w:tcBorders>
      </w:tcPr>
    </w:tblStylePr>
    <w:tblStylePr w:type="firstCol">
      <w:rPr>
        <w:b/>
        <w:bCs/>
      </w:rPr>
    </w:tblStylePr>
    <w:tblStylePr w:type="lastCol">
      <w:rPr>
        <w:b/>
        <w:bCs/>
      </w:rPr>
    </w:tblStylePr>
    <w:tblStylePr w:type="band1Vert">
      <w:tblPr/>
      <w:tcPr>
        <w:shd w:val="clear" w:color="auto" w:fill="A2FFD5" w:themeFill="accent2" w:themeFillTint="3F"/>
      </w:tcPr>
    </w:tblStylePr>
    <w:tblStylePr w:type="band1Horz">
      <w:tblPr/>
      <w:tcPr>
        <w:tcBorders>
          <w:insideH w:val="nil"/>
          <w:insideV w:val="nil"/>
        </w:tcBorders>
        <w:shd w:val="clear" w:color="auto" w:fill="A2FFD5"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rsid w:val="00225534"/>
    <w:pPr>
      <w:spacing w:line="240" w:lineRule="auto"/>
    </w:pPr>
    <w:tblPr>
      <w:tblStyleRowBandSize w:val="1"/>
      <w:tblStyleColBandSize w:val="1"/>
      <w:tbl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single" w:sz="8" w:space="0" w:color="62CDD6" w:themeColor="accent3" w:themeTint="BF"/>
      </w:tblBorders>
    </w:tblPr>
    <w:tblStylePr w:type="firstRow">
      <w:pPr>
        <w:spacing w:before="0" w:after="0" w:line="240" w:lineRule="auto"/>
      </w:pPr>
      <w:rPr>
        <w:b/>
        <w:bCs/>
        <w:color w:val="FFFFFF" w:themeColor="background1"/>
      </w:rPr>
      <w:tblPr/>
      <w:tcPr>
        <w:tc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nil"/>
          <w:insideV w:val="nil"/>
        </w:tcBorders>
        <w:shd w:val="clear" w:color="auto" w:fill="33B9C4" w:themeFill="accent3"/>
      </w:tcPr>
    </w:tblStylePr>
    <w:tblStylePr w:type="lastRow">
      <w:pPr>
        <w:spacing w:before="0" w:after="0" w:line="240" w:lineRule="auto"/>
      </w:pPr>
      <w:rPr>
        <w:b/>
        <w:bCs/>
      </w:rPr>
      <w:tblPr/>
      <w:tcPr>
        <w:tcBorders>
          <w:top w:val="double" w:sz="6"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BEEF1" w:themeFill="accent3" w:themeFillTint="3F"/>
      </w:tcPr>
    </w:tblStylePr>
    <w:tblStylePr w:type="band1Horz">
      <w:tblPr/>
      <w:tcPr>
        <w:tcBorders>
          <w:insideH w:val="nil"/>
          <w:insideV w:val="nil"/>
        </w:tcBorders>
        <w:shd w:val="clear" w:color="auto" w:fill="CBEEF1"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tblBorders>
    </w:tblPr>
    <w:tblStylePr w:type="firstRow">
      <w:pPr>
        <w:spacing w:before="0" w:after="0" w:line="240" w:lineRule="auto"/>
      </w:pPr>
      <w:rPr>
        <w:b/>
        <w:bCs/>
        <w:color w:val="FFFFFF" w:themeColor="background1"/>
      </w:rPr>
      <w:tblPr/>
      <w:tcPr>
        <w:tc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shd w:val="clear" w:color="auto" w:fill="0085AD" w:themeFill="accent4"/>
      </w:tcPr>
    </w:tblStylePr>
    <w:tblStylePr w:type="lastRow">
      <w:pPr>
        <w:spacing w:before="0" w:after="0" w:line="240" w:lineRule="auto"/>
      </w:pPr>
      <w:rPr>
        <w:b/>
        <w:bCs/>
      </w:rPr>
      <w:tblPr/>
      <w:tcPr>
        <w:tcBorders>
          <w:top w:val="double" w:sz="6"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ABEBFF" w:themeFill="accent4" w:themeFillTint="3F"/>
      </w:tcPr>
    </w:tblStylePr>
    <w:tblStylePr w:type="band1Horz">
      <w:tblPr/>
      <w:tcPr>
        <w:tcBorders>
          <w:insideH w:val="nil"/>
          <w:insideV w:val="nil"/>
        </w:tcBorders>
        <w:shd w:val="clear" w:color="auto" w:fill="ABEBFF"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rsid w:val="00225534"/>
    <w:pPr>
      <w:spacing w:line="240" w:lineRule="auto"/>
    </w:pPr>
    <w:tblPr>
      <w:tblStyleRowBandSize w:val="1"/>
      <w:tblStyleColBandSize w:val="1"/>
      <w:tbl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single" w:sz="8" w:space="0" w:color="7F47AC" w:themeColor="accent5" w:themeTint="BF"/>
      </w:tblBorders>
    </w:tblPr>
    <w:tblStylePr w:type="firstRow">
      <w:pPr>
        <w:spacing w:before="0" w:after="0" w:line="240" w:lineRule="auto"/>
      </w:pPr>
      <w:rPr>
        <w:b/>
        <w:bCs/>
        <w:color w:val="FFFFFF" w:themeColor="background1"/>
      </w:rPr>
      <w:tblPr/>
      <w:tcPr>
        <w:tc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nil"/>
          <w:insideV w:val="nil"/>
        </w:tcBorders>
        <w:shd w:val="clear" w:color="auto" w:fill="512D6D" w:themeFill="accent5"/>
      </w:tcPr>
    </w:tblStylePr>
    <w:tblStylePr w:type="lastRow">
      <w:pPr>
        <w:spacing w:before="0" w:after="0" w:line="240" w:lineRule="auto"/>
      </w:pPr>
      <w:rPr>
        <w:b/>
        <w:bCs/>
      </w:rPr>
      <w:tblPr/>
      <w:tcPr>
        <w:tcBorders>
          <w:top w:val="double" w:sz="6"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nil"/>
          <w:insideV w:val="nil"/>
        </w:tcBorders>
      </w:tcPr>
    </w:tblStylePr>
    <w:tblStylePr w:type="firstCol">
      <w:rPr>
        <w:b/>
        <w:bCs/>
      </w:rPr>
    </w:tblStylePr>
    <w:tblStylePr w:type="lastCol">
      <w:rPr>
        <w:b/>
        <w:bCs/>
      </w:rPr>
    </w:tblStylePr>
    <w:tblStylePr w:type="band1Vert">
      <w:tblPr/>
      <w:tcPr>
        <w:shd w:val="clear" w:color="auto" w:fill="D5C0E5" w:themeFill="accent5" w:themeFillTint="3F"/>
      </w:tcPr>
    </w:tblStylePr>
    <w:tblStylePr w:type="band1Horz">
      <w:tblPr/>
      <w:tcPr>
        <w:tcBorders>
          <w:insideH w:val="nil"/>
          <w:insideV w:val="nil"/>
        </w:tcBorders>
        <w:shd w:val="clear" w:color="auto" w:fill="D5C0E5"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rsid w:val="00225534"/>
    <w:pPr>
      <w:spacing w:line="240" w:lineRule="auto"/>
    </w:pPr>
    <w:tblPr>
      <w:tblStyleRowBandSize w:val="1"/>
      <w:tblStyleColBandSize w:val="1"/>
      <w:tbl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single" w:sz="8" w:space="0" w:color="C3D165" w:themeColor="accent6" w:themeTint="BF"/>
      </w:tblBorders>
    </w:tblPr>
    <w:tblStylePr w:type="firstRow">
      <w:pPr>
        <w:spacing w:before="0" w:after="0" w:line="240" w:lineRule="auto"/>
      </w:pPr>
      <w:rPr>
        <w:b/>
        <w:bCs/>
        <w:color w:val="FFFFFF" w:themeColor="background1"/>
      </w:rPr>
      <w:tblPr/>
      <w:tcPr>
        <w:tc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nil"/>
          <w:insideV w:val="nil"/>
        </w:tcBorders>
        <w:shd w:val="clear" w:color="auto" w:fill="ABBC38" w:themeFill="accent6"/>
      </w:tcPr>
    </w:tblStylePr>
    <w:tblStylePr w:type="lastRow">
      <w:pPr>
        <w:spacing w:before="0" w:after="0" w:line="240" w:lineRule="auto"/>
      </w:pPr>
      <w:rPr>
        <w:b/>
        <w:bCs/>
      </w:rPr>
      <w:tblPr/>
      <w:tcPr>
        <w:tcBorders>
          <w:top w:val="double" w:sz="6"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0CC" w:themeFill="accent6" w:themeFillTint="3F"/>
      </w:tcPr>
    </w:tblStylePr>
    <w:tblStylePr w:type="band1Horz">
      <w:tblPr/>
      <w:tcPr>
        <w:tcBorders>
          <w:insideH w:val="nil"/>
          <w:insideV w:val="nil"/>
        </w:tcBorders>
        <w:shd w:val="clear" w:color="auto" w:fill="EBF0CC"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12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127" w:themeFill="accent1"/>
      </w:tcPr>
    </w:tblStylePr>
    <w:tblStylePr w:type="lastCol">
      <w:rPr>
        <w:b/>
        <w:bCs/>
        <w:color w:val="FFFFFF" w:themeColor="background1"/>
      </w:rPr>
      <w:tblPr/>
      <w:tcPr>
        <w:tcBorders>
          <w:left w:val="nil"/>
          <w:right w:val="nil"/>
          <w:insideH w:val="nil"/>
          <w:insideV w:val="nil"/>
        </w:tcBorders>
        <w:shd w:val="clear" w:color="auto" w:fill="00312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4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4B" w:themeFill="accent2"/>
      </w:tcPr>
    </w:tblStylePr>
    <w:tblStylePr w:type="lastCol">
      <w:rPr>
        <w:b/>
        <w:bCs/>
        <w:color w:val="FFFFFF" w:themeColor="background1"/>
      </w:rPr>
      <w:tblPr/>
      <w:tcPr>
        <w:tcBorders>
          <w:left w:val="nil"/>
          <w:right w:val="nil"/>
          <w:insideH w:val="nil"/>
          <w:insideV w:val="nil"/>
        </w:tcBorders>
        <w:shd w:val="clear" w:color="auto" w:fill="00874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B9C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B9C4" w:themeFill="accent3"/>
      </w:tcPr>
    </w:tblStylePr>
    <w:tblStylePr w:type="lastCol">
      <w:rPr>
        <w:b/>
        <w:bCs/>
        <w:color w:val="FFFFFF" w:themeColor="background1"/>
      </w:rPr>
      <w:tblPr/>
      <w:tcPr>
        <w:tcBorders>
          <w:left w:val="nil"/>
          <w:right w:val="nil"/>
          <w:insideH w:val="nil"/>
          <w:insideV w:val="nil"/>
        </w:tcBorders>
        <w:shd w:val="clear" w:color="auto" w:fill="33B9C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5A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5AD" w:themeFill="accent4"/>
      </w:tcPr>
    </w:tblStylePr>
    <w:tblStylePr w:type="lastCol">
      <w:rPr>
        <w:b/>
        <w:bCs/>
        <w:color w:val="FFFFFF" w:themeColor="background1"/>
      </w:rPr>
      <w:tblPr/>
      <w:tcPr>
        <w:tcBorders>
          <w:left w:val="nil"/>
          <w:right w:val="nil"/>
          <w:insideH w:val="nil"/>
          <w:insideV w:val="nil"/>
        </w:tcBorders>
        <w:shd w:val="clear" w:color="auto" w:fill="0085A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12D6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12D6D" w:themeFill="accent5"/>
      </w:tcPr>
    </w:tblStylePr>
    <w:tblStylePr w:type="lastCol">
      <w:rPr>
        <w:b/>
        <w:bCs/>
        <w:color w:val="FFFFFF" w:themeColor="background1"/>
      </w:rPr>
      <w:tblPr/>
      <w:tcPr>
        <w:tcBorders>
          <w:left w:val="nil"/>
          <w:right w:val="nil"/>
          <w:insideH w:val="nil"/>
          <w:insideV w:val="nil"/>
        </w:tcBorders>
        <w:shd w:val="clear" w:color="auto" w:fill="512D6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BBC3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BBC38" w:themeFill="accent6"/>
      </w:tcPr>
    </w:tblStylePr>
    <w:tblStylePr w:type="lastCol">
      <w:rPr>
        <w:b/>
        <w:bCs/>
        <w:color w:val="FFFFFF" w:themeColor="background1"/>
      </w:rPr>
      <w:tblPr/>
      <w:tcPr>
        <w:tcBorders>
          <w:left w:val="nil"/>
          <w:right w:val="nil"/>
          <w:insideH w:val="nil"/>
          <w:insideV w:val="nil"/>
        </w:tcBorders>
        <w:shd w:val="clear" w:color="auto" w:fill="ABBC3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225534"/>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revhovedTegn">
    <w:name w:val="Brevhoved Tegn"/>
    <w:basedOn w:val="Standardskrifttypeiafsnit"/>
    <w:link w:val="Brevhoved"/>
    <w:semiHidden/>
    <w:rsid w:val="00225534"/>
    <w:rPr>
      <w:rFonts w:asciiTheme="majorHAnsi" w:eastAsiaTheme="majorEastAsia" w:hAnsiTheme="majorHAnsi" w:cstheme="majorBidi"/>
      <w:sz w:val="24"/>
      <w:szCs w:val="24"/>
      <w:shd w:val="pct20" w:color="auto" w:fill="auto"/>
    </w:rPr>
  </w:style>
  <w:style w:type="paragraph" w:styleId="Ingenafstand">
    <w:name w:val="No Spacing"/>
    <w:uiPriority w:val="99"/>
    <w:semiHidden/>
    <w:qFormat/>
    <w:rsid w:val="00225534"/>
    <w:pPr>
      <w:spacing w:line="240" w:lineRule="auto"/>
    </w:pPr>
    <w:rPr>
      <w:szCs w:val="24"/>
    </w:rPr>
  </w:style>
  <w:style w:type="paragraph" w:styleId="NormalWeb">
    <w:name w:val="Normal (Web)"/>
    <w:basedOn w:val="Normal"/>
    <w:uiPriority w:val="99"/>
    <w:semiHidden/>
    <w:rsid w:val="00225534"/>
    <w:rPr>
      <w:rFonts w:ascii="Times New Roman" w:hAnsi="Times New Roman"/>
      <w:sz w:val="24"/>
    </w:rPr>
  </w:style>
  <w:style w:type="paragraph" w:styleId="Normalindrykning">
    <w:name w:val="Normal Indent"/>
    <w:basedOn w:val="Normal"/>
    <w:uiPriority w:val="99"/>
    <w:semiHidden/>
    <w:rsid w:val="00225534"/>
    <w:pPr>
      <w:ind w:left="1304"/>
    </w:pPr>
  </w:style>
  <w:style w:type="paragraph" w:styleId="Noteoverskrift">
    <w:name w:val="Note Heading"/>
    <w:basedOn w:val="Normal"/>
    <w:next w:val="Normal"/>
    <w:link w:val="NoteoverskriftTegn"/>
    <w:uiPriority w:val="99"/>
    <w:semiHidden/>
    <w:rsid w:val="00225534"/>
    <w:pPr>
      <w:spacing w:line="240" w:lineRule="auto"/>
    </w:pPr>
  </w:style>
  <w:style w:type="character" w:customStyle="1" w:styleId="NoteoverskriftTegn">
    <w:name w:val="Noteoverskrift Tegn"/>
    <w:basedOn w:val="Standardskrifttypeiafsnit"/>
    <w:link w:val="Noteoverskrift"/>
    <w:semiHidden/>
    <w:rsid w:val="00225534"/>
    <w:rPr>
      <w:rFonts w:ascii="Georgia" w:hAnsi="Georgia"/>
      <w:szCs w:val="24"/>
    </w:rPr>
  </w:style>
  <w:style w:type="character" w:styleId="Pladsholdertekst">
    <w:name w:val="Placeholder Text"/>
    <w:basedOn w:val="Standardskrifttypeiafsnit"/>
    <w:uiPriority w:val="99"/>
    <w:semiHidden/>
    <w:rsid w:val="00225534"/>
    <w:rPr>
      <w:color w:val="808080"/>
    </w:rPr>
  </w:style>
  <w:style w:type="paragraph" w:styleId="Almindeligtekst">
    <w:name w:val="Plain Text"/>
    <w:basedOn w:val="Normal"/>
    <w:link w:val="AlmindeligtekstTegn"/>
    <w:uiPriority w:val="99"/>
    <w:semiHidden/>
    <w:rsid w:val="00225534"/>
    <w:pPr>
      <w:spacing w:line="240" w:lineRule="auto"/>
    </w:pPr>
    <w:rPr>
      <w:rFonts w:ascii="Consolas" w:hAnsi="Consolas" w:cs="Consolas"/>
      <w:sz w:val="21"/>
      <w:szCs w:val="21"/>
    </w:rPr>
  </w:style>
  <w:style w:type="character" w:customStyle="1" w:styleId="AlmindeligtekstTegn">
    <w:name w:val="Almindelig tekst Tegn"/>
    <w:basedOn w:val="Standardskrifttypeiafsnit"/>
    <w:link w:val="Almindeligtekst"/>
    <w:uiPriority w:val="99"/>
    <w:semiHidden/>
    <w:rsid w:val="00684B85"/>
    <w:rPr>
      <w:rFonts w:ascii="Consolas" w:hAnsi="Consolas" w:cs="Consolas"/>
      <w:sz w:val="21"/>
      <w:szCs w:val="21"/>
    </w:rPr>
  </w:style>
  <w:style w:type="paragraph" w:styleId="Citat">
    <w:name w:val="Quote"/>
    <w:basedOn w:val="Normal"/>
    <w:next w:val="Normal"/>
    <w:link w:val="CitatTegn"/>
    <w:uiPriority w:val="99"/>
    <w:semiHidden/>
    <w:qFormat/>
    <w:rsid w:val="00225534"/>
    <w:rPr>
      <w:i/>
      <w:iCs/>
      <w:color w:val="000000" w:themeColor="text1"/>
    </w:rPr>
  </w:style>
  <w:style w:type="character" w:customStyle="1" w:styleId="CitatTegn">
    <w:name w:val="Citat Tegn"/>
    <w:basedOn w:val="Standardskrifttypeiafsnit"/>
    <w:link w:val="Citat"/>
    <w:uiPriority w:val="99"/>
    <w:semiHidden/>
    <w:rsid w:val="00684B85"/>
    <w:rPr>
      <w:rFonts w:ascii="Georgia" w:hAnsi="Georgia"/>
      <w:i/>
      <w:iCs/>
      <w:color w:val="000000" w:themeColor="text1"/>
      <w:szCs w:val="24"/>
    </w:rPr>
  </w:style>
  <w:style w:type="paragraph" w:styleId="Starthilsen">
    <w:name w:val="Salutation"/>
    <w:basedOn w:val="Normal"/>
    <w:next w:val="Normal"/>
    <w:link w:val="StarthilsenTegn"/>
    <w:uiPriority w:val="99"/>
    <w:semiHidden/>
    <w:rsid w:val="00225534"/>
  </w:style>
  <w:style w:type="character" w:customStyle="1" w:styleId="StarthilsenTegn">
    <w:name w:val="Starthilsen Tegn"/>
    <w:basedOn w:val="Standardskrifttypeiafsnit"/>
    <w:link w:val="Starthilsen"/>
    <w:uiPriority w:val="99"/>
    <w:semiHidden/>
    <w:rsid w:val="00684B85"/>
    <w:rPr>
      <w:rFonts w:ascii="Georgia" w:hAnsi="Georgia"/>
      <w:szCs w:val="24"/>
    </w:rPr>
  </w:style>
  <w:style w:type="paragraph" w:styleId="Underskrift">
    <w:name w:val="Signature"/>
    <w:basedOn w:val="Normal"/>
    <w:link w:val="UnderskriftTegn"/>
    <w:uiPriority w:val="99"/>
    <w:semiHidden/>
    <w:rsid w:val="00225534"/>
    <w:pPr>
      <w:spacing w:line="240" w:lineRule="auto"/>
      <w:ind w:left="4252"/>
    </w:pPr>
  </w:style>
  <w:style w:type="character" w:customStyle="1" w:styleId="UnderskriftTegn">
    <w:name w:val="Underskrift Tegn"/>
    <w:basedOn w:val="Standardskrifttypeiafsnit"/>
    <w:link w:val="Underskrift"/>
    <w:uiPriority w:val="99"/>
    <w:semiHidden/>
    <w:rsid w:val="00684B85"/>
    <w:rPr>
      <w:rFonts w:ascii="Georgia" w:hAnsi="Georgia"/>
      <w:szCs w:val="24"/>
    </w:rPr>
  </w:style>
  <w:style w:type="character" w:styleId="Strk">
    <w:name w:val="Strong"/>
    <w:basedOn w:val="Standardskrifttypeiafsnit"/>
    <w:uiPriority w:val="99"/>
    <w:semiHidden/>
    <w:qFormat/>
    <w:rsid w:val="00225534"/>
    <w:rPr>
      <w:b/>
      <w:bCs/>
    </w:rPr>
  </w:style>
  <w:style w:type="paragraph" w:styleId="Undertitel">
    <w:name w:val="Subtitle"/>
    <w:basedOn w:val="Normal"/>
    <w:next w:val="Normal"/>
    <w:link w:val="UndertitelTegn"/>
    <w:uiPriority w:val="8"/>
    <w:semiHidden/>
    <w:rsid w:val="007E0C49"/>
    <w:pPr>
      <w:numPr>
        <w:ilvl w:val="1"/>
      </w:numPr>
      <w:spacing w:after="520" w:line="440" w:lineRule="atLeast"/>
      <w:contextualSpacing/>
    </w:pPr>
    <w:rPr>
      <w:rFonts w:eastAsiaTheme="majorEastAsia" w:cstheme="majorBidi"/>
      <w:iCs/>
      <w:sz w:val="28"/>
    </w:rPr>
  </w:style>
  <w:style w:type="character" w:customStyle="1" w:styleId="UndertitelTegn">
    <w:name w:val="Undertitel Tegn"/>
    <w:basedOn w:val="Standardskrifttypeiafsnit"/>
    <w:link w:val="Undertitel"/>
    <w:uiPriority w:val="8"/>
    <w:semiHidden/>
    <w:rsid w:val="001C7630"/>
    <w:rPr>
      <w:rFonts w:eastAsiaTheme="majorEastAsia" w:cstheme="majorBidi"/>
      <w:iCs/>
      <w:sz w:val="28"/>
    </w:rPr>
  </w:style>
  <w:style w:type="character" w:styleId="Svagfremhvning">
    <w:name w:val="Subtle Emphasis"/>
    <w:basedOn w:val="Standardskrifttypeiafsnit"/>
    <w:uiPriority w:val="99"/>
    <w:semiHidden/>
    <w:qFormat/>
    <w:rsid w:val="00225534"/>
    <w:rPr>
      <w:i/>
      <w:iCs/>
      <w:color w:val="808080" w:themeColor="text1" w:themeTint="7F"/>
    </w:rPr>
  </w:style>
  <w:style w:type="table" w:styleId="Tabel-3D-effekter1">
    <w:name w:val="Table 3D effects 1"/>
    <w:basedOn w:val="Tabel-Normal"/>
    <w:uiPriority w:val="99"/>
    <w:semiHidden/>
    <w:rsid w:val="0022553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rsid w:val="0022553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rsid w:val="0022553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rsid w:val="0022553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rsid w:val="0022553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rsid w:val="0022553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rsid w:val="0022553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rsid w:val="0022553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rsid w:val="0022553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rsid w:val="0022553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rsid w:val="0022553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rsid w:val="0022553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rsid w:val="0022553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rsid w:val="0022553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rsid w:val="0022553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rsid w:val="0022553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rsid w:val="0022553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rsid w:val="0022553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rsid w:val="0022553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rsid w:val="0022553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rsid w:val="0022553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rsid w:val="0022553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rsid w:val="0022553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rsid w:val="0022553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225534"/>
    <w:pPr>
      <w:ind w:left="200" w:hanging="200"/>
    </w:pPr>
  </w:style>
  <w:style w:type="paragraph" w:styleId="Listeoverfigurer">
    <w:name w:val="table of figures"/>
    <w:basedOn w:val="Normal"/>
    <w:next w:val="Normal"/>
    <w:uiPriority w:val="99"/>
    <w:semiHidden/>
    <w:rsid w:val="00225534"/>
  </w:style>
  <w:style w:type="table" w:styleId="Tabel-Professionel">
    <w:name w:val="Table Professional"/>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rsid w:val="0022553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rsid w:val="0022553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rsid w:val="0022553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rsid w:val="0022553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rsid w:val="0022553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rsid w:val="002255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rsid w:val="0022553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rsid w:val="0022553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rsid w:val="0022553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iPriority w:val="8"/>
    <w:semiHidden/>
    <w:rsid w:val="007E0C49"/>
    <w:pPr>
      <w:spacing w:line="440" w:lineRule="atLeast"/>
      <w:contextualSpacing/>
    </w:pPr>
    <w:rPr>
      <w:rFonts w:eastAsiaTheme="majorEastAsia" w:cstheme="majorBidi"/>
      <w:kern w:val="28"/>
      <w:sz w:val="36"/>
      <w:szCs w:val="52"/>
    </w:rPr>
  </w:style>
  <w:style w:type="character" w:customStyle="1" w:styleId="TitelTegn">
    <w:name w:val="Titel Tegn"/>
    <w:basedOn w:val="Standardskrifttypeiafsnit"/>
    <w:link w:val="Titel"/>
    <w:uiPriority w:val="8"/>
    <w:semiHidden/>
    <w:rsid w:val="001C7630"/>
    <w:rPr>
      <w:rFonts w:eastAsiaTheme="majorEastAsia" w:cstheme="majorBidi"/>
      <w:kern w:val="28"/>
      <w:sz w:val="36"/>
      <w:szCs w:val="52"/>
    </w:rPr>
  </w:style>
  <w:style w:type="paragraph" w:styleId="Citatoverskrift">
    <w:name w:val="toa heading"/>
    <w:basedOn w:val="Normal"/>
    <w:next w:val="Normal"/>
    <w:uiPriority w:val="10"/>
    <w:semiHidden/>
    <w:rsid w:val="00C16955"/>
    <w:pPr>
      <w:spacing w:after="520" w:line="360" w:lineRule="atLeast"/>
    </w:pPr>
    <w:rPr>
      <w:rFonts w:ascii="Trebuchet MS" w:eastAsiaTheme="majorEastAsia" w:hAnsi="Trebuchet MS" w:cstheme="majorBidi"/>
      <w:b/>
      <w:bCs/>
      <w:sz w:val="28"/>
      <w:lang w:eastAsia="en-US"/>
    </w:rPr>
  </w:style>
  <w:style w:type="paragraph" w:styleId="Indholdsfortegnelse1">
    <w:name w:val="toc 1"/>
    <w:basedOn w:val="Normal"/>
    <w:next w:val="Normal"/>
    <w:uiPriority w:val="39"/>
    <w:rsid w:val="00C16955"/>
    <w:pPr>
      <w:spacing w:before="360"/>
    </w:pPr>
    <w:rPr>
      <w:rFonts w:asciiTheme="majorHAnsi" w:hAnsiTheme="majorHAnsi"/>
      <w:b/>
      <w:bCs/>
      <w:caps/>
      <w:sz w:val="24"/>
      <w:szCs w:val="24"/>
    </w:rPr>
  </w:style>
  <w:style w:type="paragraph" w:styleId="Indholdsfortegnelse2">
    <w:name w:val="toc 2"/>
    <w:basedOn w:val="Normal"/>
    <w:next w:val="Normal"/>
    <w:uiPriority w:val="39"/>
    <w:rsid w:val="00C16955"/>
    <w:pPr>
      <w:spacing w:before="240"/>
    </w:pPr>
    <w:rPr>
      <w:rFonts w:asciiTheme="minorHAnsi" w:hAnsiTheme="minorHAnsi"/>
      <w:b/>
      <w:bCs/>
    </w:rPr>
  </w:style>
  <w:style w:type="paragraph" w:styleId="Indholdsfortegnelse3">
    <w:name w:val="toc 3"/>
    <w:basedOn w:val="Normal"/>
    <w:next w:val="Normal"/>
    <w:uiPriority w:val="39"/>
    <w:rsid w:val="00C16955"/>
    <w:pPr>
      <w:ind w:left="200"/>
    </w:pPr>
    <w:rPr>
      <w:rFonts w:asciiTheme="minorHAnsi" w:hAnsiTheme="minorHAnsi"/>
    </w:rPr>
  </w:style>
  <w:style w:type="paragraph" w:styleId="Indholdsfortegnelse4">
    <w:name w:val="toc 4"/>
    <w:basedOn w:val="Normal"/>
    <w:next w:val="Normal"/>
    <w:uiPriority w:val="9"/>
    <w:semiHidden/>
    <w:rsid w:val="00C16955"/>
    <w:pPr>
      <w:ind w:left="400"/>
    </w:pPr>
    <w:rPr>
      <w:rFonts w:asciiTheme="minorHAnsi" w:hAnsiTheme="minorHAnsi"/>
    </w:rPr>
  </w:style>
  <w:style w:type="paragraph" w:styleId="Indholdsfortegnelse5">
    <w:name w:val="toc 5"/>
    <w:basedOn w:val="Normal"/>
    <w:next w:val="Normal"/>
    <w:uiPriority w:val="9"/>
    <w:semiHidden/>
    <w:rsid w:val="00C16955"/>
    <w:pPr>
      <w:ind w:left="600"/>
    </w:pPr>
    <w:rPr>
      <w:rFonts w:asciiTheme="minorHAnsi" w:hAnsiTheme="minorHAnsi"/>
    </w:rPr>
  </w:style>
  <w:style w:type="paragraph" w:styleId="Indholdsfortegnelse6">
    <w:name w:val="toc 6"/>
    <w:basedOn w:val="Normal"/>
    <w:next w:val="Normal"/>
    <w:uiPriority w:val="9"/>
    <w:semiHidden/>
    <w:rsid w:val="00C16955"/>
    <w:pPr>
      <w:ind w:left="800"/>
    </w:pPr>
    <w:rPr>
      <w:rFonts w:asciiTheme="minorHAnsi" w:hAnsiTheme="minorHAnsi"/>
    </w:rPr>
  </w:style>
  <w:style w:type="paragraph" w:styleId="Indholdsfortegnelse7">
    <w:name w:val="toc 7"/>
    <w:basedOn w:val="Normal"/>
    <w:next w:val="Normal"/>
    <w:uiPriority w:val="9"/>
    <w:semiHidden/>
    <w:rsid w:val="00C16955"/>
    <w:pPr>
      <w:ind w:left="1000"/>
    </w:pPr>
    <w:rPr>
      <w:rFonts w:asciiTheme="minorHAnsi" w:hAnsiTheme="minorHAnsi"/>
    </w:rPr>
  </w:style>
  <w:style w:type="paragraph" w:styleId="Indholdsfortegnelse8">
    <w:name w:val="toc 8"/>
    <w:basedOn w:val="Normal"/>
    <w:next w:val="Normal"/>
    <w:uiPriority w:val="9"/>
    <w:semiHidden/>
    <w:rsid w:val="00C16955"/>
    <w:pPr>
      <w:ind w:left="1200"/>
    </w:pPr>
    <w:rPr>
      <w:rFonts w:asciiTheme="minorHAnsi" w:hAnsiTheme="minorHAnsi"/>
    </w:rPr>
  </w:style>
  <w:style w:type="paragraph" w:styleId="Indholdsfortegnelse9">
    <w:name w:val="toc 9"/>
    <w:basedOn w:val="Normal"/>
    <w:next w:val="Normal"/>
    <w:uiPriority w:val="9"/>
    <w:semiHidden/>
    <w:rsid w:val="00C16955"/>
    <w:pPr>
      <w:ind w:left="1400"/>
    </w:pPr>
    <w:rPr>
      <w:rFonts w:asciiTheme="minorHAnsi" w:hAnsiTheme="minorHAnsi"/>
    </w:rPr>
  </w:style>
  <w:style w:type="paragraph" w:styleId="Overskrift">
    <w:name w:val="TOC Heading"/>
    <w:basedOn w:val="Normal"/>
    <w:next w:val="Normal"/>
    <w:uiPriority w:val="39"/>
    <w:qFormat/>
    <w:rsid w:val="00C16955"/>
    <w:pPr>
      <w:spacing w:after="520" w:line="360" w:lineRule="atLeast"/>
    </w:pPr>
    <w:rPr>
      <w:rFonts w:eastAsiaTheme="minorHAnsi" w:cstheme="minorBidi"/>
      <w:sz w:val="28"/>
      <w:szCs w:val="18"/>
      <w:lang w:eastAsia="en-US"/>
    </w:rPr>
  </w:style>
  <w:style w:type="character" w:customStyle="1" w:styleId="ParadigmeKommentar">
    <w:name w:val="ParadigmeKommentar"/>
    <w:basedOn w:val="ForklarendeTekst"/>
    <w:uiPriority w:val="7"/>
    <w:rsid w:val="00147799"/>
    <w:rPr>
      <w:rFonts w:ascii="Georgia" w:hAnsi="Georgia"/>
      <w:i w:val="0"/>
      <w:color w:val="FF0000"/>
      <w:sz w:val="18"/>
      <w:u w:val="none"/>
    </w:rPr>
  </w:style>
  <w:style w:type="paragraph" w:customStyle="1" w:styleId="PressTitle">
    <w:name w:val="PressTitle"/>
    <w:basedOn w:val="Normal"/>
    <w:next w:val="Normal"/>
    <w:uiPriority w:val="8"/>
    <w:semiHidden/>
    <w:rsid w:val="003B6C74"/>
    <w:pPr>
      <w:spacing w:after="260" w:line="700" w:lineRule="atLeast"/>
      <w:contextualSpacing/>
    </w:pPr>
    <w:rPr>
      <w:sz w:val="66"/>
      <w:szCs w:val="22"/>
    </w:rPr>
  </w:style>
  <w:style w:type="paragraph" w:customStyle="1" w:styleId="DocumentName">
    <w:name w:val="Document Name"/>
    <w:basedOn w:val="Sidehoved"/>
    <w:uiPriority w:val="8"/>
    <w:semiHidden/>
    <w:qFormat/>
    <w:rsid w:val="00CF1627"/>
    <w:rPr>
      <w:caps/>
    </w:rPr>
  </w:style>
  <w:style w:type="paragraph" w:customStyle="1" w:styleId="Tabel">
    <w:name w:val="Tabel"/>
    <w:uiPriority w:val="4"/>
    <w:rsid w:val="00EC76B0"/>
    <w:pPr>
      <w:spacing w:before="40" w:after="40" w:line="240" w:lineRule="atLeast"/>
      <w:ind w:left="113" w:right="113"/>
    </w:pPr>
    <w:rPr>
      <w:rFonts w:eastAsiaTheme="minorHAnsi" w:cstheme="minorBidi"/>
      <w:sz w:val="16"/>
      <w:szCs w:val="18"/>
      <w:lang w:eastAsia="en-US"/>
    </w:rPr>
  </w:style>
  <w:style w:type="paragraph" w:customStyle="1" w:styleId="Tabel-Tal">
    <w:name w:val="Tabel - Tal"/>
    <w:basedOn w:val="Tabel"/>
    <w:uiPriority w:val="4"/>
    <w:rsid w:val="009C37F8"/>
    <w:pPr>
      <w:jc w:val="right"/>
    </w:pPr>
  </w:style>
  <w:style w:type="paragraph" w:customStyle="1" w:styleId="Tabel-TalTotal">
    <w:name w:val="Tabel - Tal Total"/>
    <w:basedOn w:val="Tabel-Tal"/>
    <w:uiPriority w:val="4"/>
    <w:rsid w:val="009C37F8"/>
    <w:rPr>
      <w:b/>
    </w:rPr>
  </w:style>
  <w:style w:type="paragraph" w:customStyle="1" w:styleId="Tabel-Tekst">
    <w:name w:val="Tabel - Tekst"/>
    <w:basedOn w:val="Tabel"/>
    <w:uiPriority w:val="4"/>
    <w:rsid w:val="009C37F8"/>
  </w:style>
  <w:style w:type="paragraph" w:customStyle="1" w:styleId="Tabel-TekstTotal">
    <w:name w:val="Tabel - Tekst Total"/>
    <w:basedOn w:val="Tabel-Tekst"/>
    <w:uiPriority w:val="4"/>
    <w:rsid w:val="009C37F8"/>
    <w:rPr>
      <w:b/>
    </w:rPr>
  </w:style>
  <w:style w:type="paragraph" w:customStyle="1" w:styleId="DocumentHeading">
    <w:name w:val="Document Heading"/>
    <w:basedOn w:val="Overskrift1"/>
    <w:uiPriority w:val="6"/>
    <w:semiHidden/>
    <w:rsid w:val="00944EE8"/>
    <w:pPr>
      <w:spacing w:before="0"/>
    </w:pPr>
  </w:style>
  <w:style w:type="character" w:customStyle="1" w:styleId="SidefodTegn">
    <w:name w:val="Sidefod Tegn"/>
    <w:basedOn w:val="Standardskrifttypeiafsnit"/>
    <w:link w:val="Sidefod"/>
    <w:uiPriority w:val="21"/>
    <w:semiHidden/>
    <w:rsid w:val="00A24377"/>
    <w:rPr>
      <w:sz w:val="14"/>
    </w:rPr>
  </w:style>
  <w:style w:type="paragraph" w:customStyle="1" w:styleId="ForsideTitelLinje2">
    <w:name w:val="Forside Titel Linje 2"/>
    <w:basedOn w:val="Normal"/>
    <w:uiPriority w:val="6"/>
    <w:rsid w:val="00375CDD"/>
    <w:pPr>
      <w:widowControl w:val="0"/>
      <w:autoSpaceDE w:val="0"/>
      <w:autoSpaceDN w:val="0"/>
      <w:spacing w:line="240" w:lineRule="auto"/>
      <w:jc w:val="right"/>
    </w:pPr>
    <w:rPr>
      <w:rFonts w:ascii="Times New Roman" w:hAnsi="Times New Roman"/>
      <w:b/>
      <w:color w:val="FFFFFF"/>
      <w:sz w:val="70"/>
      <w:szCs w:val="22"/>
      <w:lang w:val="en-US" w:eastAsia="en-US"/>
    </w:rPr>
  </w:style>
  <w:style w:type="character" w:customStyle="1" w:styleId="fontstyle01">
    <w:name w:val="fontstyle01"/>
    <w:basedOn w:val="Standardskrifttypeiafsnit"/>
    <w:rsid w:val="008A1A1D"/>
    <w:rPr>
      <w:rFonts w:ascii="EUAlbertina-Regu" w:hAnsi="EUAlbertina-Regu" w:hint="default"/>
      <w:b w:val="0"/>
      <w:bCs w:val="0"/>
      <w:i w:val="0"/>
      <w:iCs w:val="0"/>
      <w:color w:val="000000"/>
      <w:sz w:val="20"/>
      <w:szCs w:val="20"/>
    </w:rPr>
  </w:style>
  <w:style w:type="character" w:customStyle="1" w:styleId="FodnotetekstTegn">
    <w:name w:val="Fodnotetekst Tegn"/>
    <w:basedOn w:val="Standardskrifttypeiafsnit"/>
    <w:link w:val="Fodnotetekst"/>
    <w:uiPriority w:val="99"/>
    <w:semiHidden/>
    <w:rsid w:val="008A1A1D"/>
    <w:rPr>
      <w:sz w:val="18"/>
    </w:rPr>
  </w:style>
  <w:style w:type="character" w:customStyle="1" w:styleId="normaltextrun">
    <w:name w:val="normaltextrun"/>
    <w:basedOn w:val="Standardskrifttypeiafsnit"/>
    <w:rsid w:val="00FE603F"/>
  </w:style>
  <w:style w:type="paragraph" w:customStyle="1" w:styleId="Default">
    <w:name w:val="Default"/>
    <w:rsid w:val="00DB0BA9"/>
    <w:pPr>
      <w:autoSpaceDE w:val="0"/>
      <w:autoSpaceDN w:val="0"/>
      <w:adjustRightInd w:val="0"/>
      <w:spacing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67713">
      <w:bodyDiv w:val="1"/>
      <w:marLeft w:val="0"/>
      <w:marRight w:val="0"/>
      <w:marTop w:val="0"/>
      <w:marBottom w:val="0"/>
      <w:divBdr>
        <w:top w:val="none" w:sz="0" w:space="0" w:color="auto"/>
        <w:left w:val="none" w:sz="0" w:space="0" w:color="auto"/>
        <w:bottom w:val="none" w:sz="0" w:space="0" w:color="auto"/>
        <w:right w:val="none" w:sz="0" w:space="0" w:color="auto"/>
      </w:divBdr>
    </w:div>
    <w:div w:id="381905089">
      <w:bodyDiv w:val="1"/>
      <w:marLeft w:val="0"/>
      <w:marRight w:val="0"/>
      <w:marTop w:val="0"/>
      <w:marBottom w:val="0"/>
      <w:divBdr>
        <w:top w:val="none" w:sz="0" w:space="0" w:color="auto"/>
        <w:left w:val="none" w:sz="0" w:space="0" w:color="auto"/>
        <w:bottom w:val="none" w:sz="0" w:space="0" w:color="auto"/>
        <w:right w:val="none" w:sz="0" w:space="0" w:color="auto"/>
      </w:divBdr>
    </w:div>
    <w:div w:id="1226523116">
      <w:bodyDiv w:val="1"/>
      <w:marLeft w:val="0"/>
      <w:marRight w:val="0"/>
      <w:marTop w:val="0"/>
      <w:marBottom w:val="0"/>
      <w:divBdr>
        <w:top w:val="none" w:sz="0" w:space="0" w:color="auto"/>
        <w:left w:val="none" w:sz="0" w:space="0" w:color="auto"/>
        <w:bottom w:val="none" w:sz="0" w:space="0" w:color="auto"/>
        <w:right w:val="none" w:sz="0" w:space="0" w:color="auto"/>
      </w:divBdr>
    </w:div>
    <w:div w:id="204243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atatilsynet.dk/fileadmin/user_upload/dokumenter/Vejledninger/Vejledning_om_de_registreredes_rettigheder__endelig__pdf__-_format....pdf" TargetMode="External"/><Relationship Id="rId18" Type="http://schemas.openxmlformats.org/officeDocument/2006/relationships/hyperlink" Target="http://www.datatilsynet.dk"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datatilsynet.dk/fileadmin/user_upload/dokumenter/Vejledninger/Captia_Generel_informationspjece__formateret___DOK446249_.pdf" TargetMode="External"/><Relationship Id="rId17" Type="http://schemas.openxmlformats.org/officeDocument/2006/relationships/hyperlink" Target="http://www.datatilsynet.dk" TargetMode="External"/><Relationship Id="rId2" Type="http://schemas.openxmlformats.org/officeDocument/2006/relationships/customXml" Target="../customXml/item2.xml"/><Relationship Id="rId16" Type="http://schemas.openxmlformats.org/officeDocument/2006/relationships/hyperlink" Target="https://www.datatilsynet.dk/fileadmin/user_upload/dokumenter/Vejledninger/20180413_Article29WPTransparencyGuidelinespdf.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atatilsynet.dk/vejledninger/vejledninger-databeskyttelsesforordningen/"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datatilsynet.dk/fileadmin/user_upload/dokumenter/Vejledninger/Vejledning_om_de_registreredes_rettigheder__endelig__pdf__-_format....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atatilsynet.dk/fileadmin/user_upload/dokumenter/Vejledninger/20180413_Article29WPTransparencyGuidelinespdf.pdf"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SkabelonDesign\SDWE\Templates\Interne%20skabeloner\Notits.dotx" TargetMode="External"/></Relationships>
</file>

<file path=word/theme/theme1.xml><?xml version="1.0" encoding="utf-8"?>
<a:theme xmlns:a="http://schemas.openxmlformats.org/drawingml/2006/main" name="Kontortema">
  <a:themeElements>
    <a:clrScheme name="MFVM - Departementet/Koncern">
      <a:dk1>
        <a:srgbClr val="000000"/>
      </a:dk1>
      <a:lt1>
        <a:sysClr val="window" lastClr="FFFFFF"/>
      </a:lt1>
      <a:dk2>
        <a:srgbClr val="BFCBC9"/>
      </a:dk2>
      <a:lt2>
        <a:srgbClr val="E5EAE9"/>
      </a:lt2>
      <a:accent1>
        <a:srgbClr val="003127"/>
      </a:accent1>
      <a:accent2>
        <a:srgbClr val="00874B"/>
      </a:accent2>
      <a:accent3>
        <a:srgbClr val="33B9C4"/>
      </a:accent3>
      <a:accent4>
        <a:srgbClr val="0085AD"/>
      </a:accent4>
      <a:accent5>
        <a:srgbClr val="512D6D"/>
      </a:accent5>
      <a:accent6>
        <a:srgbClr val="ABBC38"/>
      </a:accent6>
      <a:hlink>
        <a:srgbClr val="0000FF"/>
      </a:hlink>
      <a:folHlink>
        <a:srgbClr val="800080"/>
      </a:folHlink>
    </a:clrScheme>
    <a:fontScheme name="Miljøministeriet">
      <a:majorFont>
        <a:latin typeface="Georgi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AF429FD69684D64590C317C2D9D4BB22" ma:contentTypeVersion="3" ma:contentTypeDescription="Opret et nyt dokument." ma:contentTypeScope="" ma:versionID="d4a9051d176a0dcaa701fe023e7b861e">
  <xsd:schema xmlns:xsd="http://www.w3.org/2001/XMLSchema" xmlns:xs="http://www.w3.org/2001/XMLSchema" xmlns:p="http://schemas.microsoft.com/office/2006/metadata/properties" xmlns:ns1="http://schemas.microsoft.com/sharepoint/v3" xmlns:ns2="2c971ac5-6fe3-4233-bd1b-000ffc5d0f10" targetNamespace="http://schemas.microsoft.com/office/2006/metadata/properties" ma:root="true" ma:fieldsID="d9cb21980f7867e7809e6acfb97e0a6f" ns1:_="" ns2:_="">
    <xsd:import namespace="http://schemas.microsoft.com/sharepoint/v3"/>
    <xsd:import namespace="2c971ac5-6fe3-4233-bd1b-000ffc5d0f10"/>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9"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971ac5-6fe3-4233-bd1b-000ffc5d0f10" elementFormDefault="qualified">
    <xsd:import namespace="http://schemas.microsoft.com/office/2006/documentManagement/types"/>
    <xsd:import namespace="http://schemas.microsoft.com/office/infopath/2007/PartnerControls"/>
    <xsd:element name="SharedWithUsers" ma:index="10"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2F105F-779C-46B5-8A8E-FE35EB631B9A}">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05F21870-9EE9-41FF-860C-F7A0BC7B348F}">
  <ds:schemaRefs>
    <ds:schemaRef ds:uri="http://schemas.openxmlformats.org/officeDocument/2006/bibliography"/>
  </ds:schemaRefs>
</ds:datastoreItem>
</file>

<file path=customXml/itemProps3.xml><?xml version="1.0" encoding="utf-8"?>
<ds:datastoreItem xmlns:ds="http://schemas.openxmlformats.org/officeDocument/2006/customXml" ds:itemID="{C500D604-0EB9-448A-A39E-95D02425BB42}">
  <ds:schemaRefs>
    <ds:schemaRef ds:uri="http://schemas.microsoft.com/sharepoint/v3/contenttype/forms"/>
  </ds:schemaRefs>
</ds:datastoreItem>
</file>

<file path=customXml/itemProps4.xml><?xml version="1.0" encoding="utf-8"?>
<ds:datastoreItem xmlns:ds="http://schemas.openxmlformats.org/officeDocument/2006/customXml" ds:itemID="{C7A37930-DFEC-4DF7-9FAF-B1B9AD714A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971ac5-6fe3-4233-bd1b-000ffc5d0f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Notits.dotx</Template>
  <TotalTime>0</TotalTime>
  <Pages>15</Pages>
  <Words>3442</Words>
  <Characters>24390</Characters>
  <Application>Microsoft Office Word</Application>
  <DocSecurity>0</DocSecurity>
  <Lines>717</Lines>
  <Paragraphs>335</Paragraphs>
  <ScaleCrop>false</ScaleCrop>
  <HeadingPairs>
    <vt:vector size="6" baseType="variant">
      <vt:variant>
        <vt:lpstr>Titel</vt:lpstr>
      </vt:variant>
      <vt:variant>
        <vt:i4>1</vt:i4>
      </vt:variant>
      <vt:variant>
        <vt:lpstr>Title</vt:lpstr>
      </vt:variant>
      <vt:variant>
        <vt:i4>1</vt:i4>
      </vt:variant>
      <vt:variant>
        <vt:lpstr>Headings</vt:lpstr>
      </vt:variant>
      <vt:variant>
        <vt:i4>1</vt:i4>
      </vt:variant>
    </vt:vector>
  </HeadingPairs>
  <TitlesOfParts>
    <vt:vector size="3" baseType="lpstr">
      <vt:lpstr>Notits</vt:lpstr>
      <vt:lpstr>Notits</vt:lpstr>
      <vt:lpstr/>
    </vt:vector>
  </TitlesOfParts>
  <Company>Miljøministeriet</Company>
  <LinksUpToDate>false</LinksUpToDate>
  <CharactersWithSpaces>27497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Notits</dc:title>
  <dc:creator>Cecilie Sabina Weng Steglich-Petersen</dc:creator>
  <cp:lastModifiedBy>Ulla Eslund</cp:lastModifiedBy>
  <cp:revision>2</cp:revision>
  <cp:lastPrinted>2005-05-20T12:11:00Z</cp:lastPrinted>
  <dcterms:created xsi:type="dcterms:W3CDTF">2026-05-04T10:22:00Z</dcterms:created>
  <dcterms:modified xsi:type="dcterms:W3CDTF">2026-05-04T10:22:00Z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C_ShowDialog">
    <vt:lpwstr>0</vt:lpwstr>
  </property>
  <property fmtid="{D5CDD505-2E9C-101B-9397-08002B2CF9AE}" pid="3" name="KC_OriginalTemplate">
    <vt:lpwstr>Almindeligt brev</vt:lpwstr>
  </property>
  <property fmtid="{D5CDD505-2E9C-101B-9397-08002B2CF9AE}" pid="4" name="KC_DocType">
    <vt:lpwstr>Almindeligt brev</vt:lpwstr>
  </property>
  <property fmtid="{D5CDD505-2E9C-101B-9397-08002B2CF9AE}" pid="5" name="SD_KeepOpenIfEmpty">
    <vt:lpwstr>False</vt:lpwstr>
  </property>
  <property fmtid="{D5CDD505-2E9C-101B-9397-08002B2CF9AE}" pid="6" name="SD_ShowDocumentInfo">
    <vt:lpwstr>True</vt:lpwstr>
  </property>
  <property fmtid="{D5CDD505-2E9C-101B-9397-08002B2CF9AE}" pid="7" name="SD_ShowGeneralPanel">
    <vt:lpwstr>True</vt:lpwstr>
  </property>
  <property fmtid="{D5CDD505-2E9C-101B-9397-08002B2CF9AE}" pid="8" name="SD_BrandingGraphicBehavior">
    <vt:lpwstr>Standard</vt:lpwstr>
  </property>
  <property fmtid="{D5CDD505-2E9C-101B-9397-08002B2CF9AE}" pid="9" name="SD_RunWordEngine">
    <vt:lpwstr>True</vt:lpwstr>
  </property>
  <property fmtid="{D5CDD505-2E9C-101B-9397-08002B2CF9AE}" pid="10" name="ContentDefinition">
    <vt:lpwstr>Notits</vt:lpwstr>
  </property>
  <property fmtid="{D5CDD505-2E9C-101B-9397-08002B2CF9AE}" pid="11" name="ContentRemapped">
    <vt:lpwstr>true</vt:lpwstr>
  </property>
  <property fmtid="{D5CDD505-2E9C-101B-9397-08002B2CF9AE}" pid="12" name="SD_DocumentLanguage">
    <vt:lpwstr>da-DK</vt:lpwstr>
  </property>
  <property fmtid="{D5CDD505-2E9C-101B-9397-08002B2CF9AE}" pid="13" name="sdDocumentDate">
    <vt:lpwstr>43174</vt:lpwstr>
  </property>
  <property fmtid="{D5CDD505-2E9C-101B-9397-08002B2CF9AE}" pid="14" name="sdDocumentDateFormat">
    <vt:lpwstr>da-DK:'Den' d. MMMM yyyy</vt:lpwstr>
  </property>
  <property fmtid="{D5CDD505-2E9C-101B-9397-08002B2CF9AE}" pid="15" name="SD_DocumentLanguageString">
    <vt:lpwstr>Dansk</vt:lpwstr>
  </property>
  <property fmtid="{D5CDD505-2E9C-101B-9397-08002B2CF9AE}" pid="16" name="SD_CtlText_Usersettings_Userprofile">
    <vt:lpwstr>CESWE</vt:lpwstr>
  </property>
  <property fmtid="{D5CDD505-2E9C-101B-9397-08002B2CF9AE}" pid="17" name="SD_CtlText_Generelt_CaseNo">
    <vt:lpwstr/>
  </property>
  <property fmtid="{D5CDD505-2E9C-101B-9397-08002B2CF9AE}" pid="18" name="SD_UserprofileName">
    <vt:lpwstr>CESWE</vt:lpwstr>
  </property>
  <property fmtid="{D5CDD505-2E9C-101B-9397-08002B2CF9AE}" pid="19" name="SD_Office_OFF_ID">
    <vt:lpwstr>23</vt:lpwstr>
  </property>
  <property fmtid="{D5CDD505-2E9C-101B-9397-08002B2CF9AE}" pid="20" name="CurrentOfficeID">
    <vt:lpwstr>23</vt:lpwstr>
  </property>
  <property fmtid="{D5CDD505-2E9C-101B-9397-08002B2CF9AE}" pid="21" name="SD_Office_OFF_Organisation">
    <vt:lpwstr>MFVM</vt:lpwstr>
  </property>
  <property fmtid="{D5CDD505-2E9C-101B-9397-08002B2CF9AE}" pid="22" name="SD_Office_OFF_ArtworkDefinition">
    <vt:lpwstr>MFVM</vt:lpwstr>
  </property>
  <property fmtid="{D5CDD505-2E9C-101B-9397-08002B2CF9AE}" pid="23" name="SD_Office_OFF_LogoFileName">
    <vt:lpwstr>Departementet</vt:lpwstr>
  </property>
  <property fmtid="{D5CDD505-2E9C-101B-9397-08002B2CF9AE}" pid="24" name="SD_Office_OFF_Institution">
    <vt:lpwstr>Miljø- og Fødevareministeriet</vt:lpwstr>
  </property>
  <property fmtid="{D5CDD505-2E9C-101B-9397-08002B2CF9AE}" pid="25" name="SD_Office_OFF_Institution_EN">
    <vt:lpwstr>Ministry of Environment and Food</vt:lpwstr>
  </property>
  <property fmtid="{D5CDD505-2E9C-101B-9397-08002B2CF9AE}" pid="26" name="SD_Office_OFF_kontor">
    <vt:lpwstr>Koncern jura</vt:lpwstr>
  </property>
  <property fmtid="{D5CDD505-2E9C-101B-9397-08002B2CF9AE}" pid="27" name="SD_Office_OFF_Department">
    <vt:lpwstr>Koncern jura</vt:lpwstr>
  </property>
  <property fmtid="{D5CDD505-2E9C-101B-9397-08002B2CF9AE}" pid="28" name="SD_Office_OFF_Department_EN">
    <vt:lpwstr>Koncern jura</vt:lpwstr>
  </property>
  <property fmtid="{D5CDD505-2E9C-101B-9397-08002B2CF9AE}" pid="29" name="SD_Office_OFF_Footertext">
    <vt:lpwstr/>
  </property>
  <property fmtid="{D5CDD505-2E9C-101B-9397-08002B2CF9AE}" pid="30" name="SD_Office_OFF_AddressA">
    <vt:lpwstr>Slotsholmsgade 12</vt:lpwstr>
  </property>
  <property fmtid="{D5CDD505-2E9C-101B-9397-08002B2CF9AE}" pid="31" name="SD_Office_OFF_AddressB">
    <vt:lpwstr/>
  </property>
  <property fmtid="{D5CDD505-2E9C-101B-9397-08002B2CF9AE}" pid="32" name="SD_Office_OFF_AddressC">
    <vt:lpwstr/>
  </property>
  <property fmtid="{D5CDD505-2E9C-101B-9397-08002B2CF9AE}" pid="33" name="SD_Office_OFF_AddressCollected">
    <vt:lpwstr>Slotsholmsgade 12</vt:lpwstr>
  </property>
  <property fmtid="{D5CDD505-2E9C-101B-9397-08002B2CF9AE}" pid="34" name="SD_Office_OFF_AddressD">
    <vt:lpwstr>1216</vt:lpwstr>
  </property>
  <property fmtid="{D5CDD505-2E9C-101B-9397-08002B2CF9AE}" pid="35" name="SD_Office_OFF_City">
    <vt:lpwstr>København K</vt:lpwstr>
  </property>
  <property fmtid="{D5CDD505-2E9C-101B-9397-08002B2CF9AE}" pid="36" name="SD_Office_OFF_City_EN">
    <vt:lpwstr>Copenhagen K Denmark</vt:lpwstr>
  </property>
  <property fmtid="{D5CDD505-2E9C-101B-9397-08002B2CF9AE}" pid="37" name="SD_Office_OFF_Phone">
    <vt:lpwstr>38 14 21 42</vt:lpwstr>
  </property>
  <property fmtid="{D5CDD505-2E9C-101B-9397-08002B2CF9AE}" pid="38" name="SD_Office_OFF_Phone_EN">
    <vt:lpwstr>+45 38 14 21 42</vt:lpwstr>
  </property>
  <property fmtid="{D5CDD505-2E9C-101B-9397-08002B2CF9AE}" pid="39" name="SD_Office_OFF_Fax">
    <vt:lpwstr>33 14 50 42</vt:lpwstr>
  </property>
  <property fmtid="{D5CDD505-2E9C-101B-9397-08002B2CF9AE}" pid="40" name="SD_Office_OFF_Fax_EN">
    <vt:lpwstr>+45 33 14 50 42</vt:lpwstr>
  </property>
  <property fmtid="{D5CDD505-2E9C-101B-9397-08002B2CF9AE}" pid="41" name="SD_Office_OFF_Email">
    <vt:lpwstr>mfvm@mfvm.dk</vt:lpwstr>
  </property>
  <property fmtid="{D5CDD505-2E9C-101B-9397-08002B2CF9AE}" pid="42" name="SD_Office_OFF_Web">
    <vt:lpwstr>www.mfvm.dk</vt:lpwstr>
  </property>
  <property fmtid="{D5CDD505-2E9C-101B-9397-08002B2CF9AE}" pid="43" name="SD_Office_OFF_CVR">
    <vt:lpwstr>12854358</vt:lpwstr>
  </property>
  <property fmtid="{D5CDD505-2E9C-101B-9397-08002B2CF9AE}" pid="44" name="SD_Office_OFF_EAN">
    <vt:lpwstr>5798000862005</vt:lpwstr>
  </property>
  <property fmtid="{D5CDD505-2E9C-101B-9397-08002B2CF9AE}" pid="45" name="SD_Office_OFF_EAN_EN">
    <vt:lpwstr>5798000862005</vt:lpwstr>
  </property>
  <property fmtid="{D5CDD505-2E9C-101B-9397-08002B2CF9AE}" pid="46" name="SD_Office_OFF_ColorTheme">
    <vt:lpwstr>MFVM - Departementet_Koncern</vt:lpwstr>
  </property>
  <property fmtid="{D5CDD505-2E9C-101B-9397-08002B2CF9AE}" pid="47" name="LastCompletedArtworkDefinition">
    <vt:lpwstr>MFVM</vt:lpwstr>
  </property>
  <property fmtid="{D5CDD505-2E9C-101B-9397-08002B2CF9AE}" pid="48" name="USR_Name">
    <vt:lpwstr>Cecilie Sabina Weng Steglich-Petersen</vt:lpwstr>
  </property>
  <property fmtid="{D5CDD505-2E9C-101B-9397-08002B2CF9AE}" pid="49" name="USR_Initials">
    <vt:lpwstr>CESWE</vt:lpwstr>
  </property>
  <property fmtid="{D5CDD505-2E9C-101B-9397-08002B2CF9AE}" pid="50" name="USR_Title">
    <vt:lpwstr>Fuldmægtig</vt:lpwstr>
  </property>
  <property fmtid="{D5CDD505-2E9C-101B-9397-08002B2CF9AE}" pid="51" name="USR_DirectPhone">
    <vt:lpwstr>+45 20 70 26 32</vt:lpwstr>
  </property>
  <property fmtid="{D5CDD505-2E9C-101B-9397-08002B2CF9AE}" pid="52" name="USR_Mobile">
    <vt:lpwstr>+45 20 70 26 32</vt:lpwstr>
  </property>
  <property fmtid="{D5CDD505-2E9C-101B-9397-08002B2CF9AE}" pid="53" name="USR_Email">
    <vt:lpwstr>ceswe@mfvm.dk</vt:lpwstr>
  </property>
  <property fmtid="{D5CDD505-2E9C-101B-9397-08002B2CF9AE}" pid="54" name="DocumentInfoFinished">
    <vt:lpwstr>True</vt:lpwstr>
  </property>
  <property fmtid="{D5CDD505-2E9C-101B-9397-08002B2CF9AE}" pid="55" name="ContentTypeId">
    <vt:lpwstr>0x010100AF429FD69684D64590C317C2D9D4BB22</vt:lpwstr>
  </property>
</Properties>
</file>